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3D" w:rsidRPr="003A713D" w:rsidRDefault="003A713D" w:rsidP="003A713D">
      <w:pPr>
        <w:jc w:val="center"/>
        <w:rPr>
          <w:rFonts w:ascii="Verdana" w:hAnsi="Verdana"/>
          <w:b/>
          <w:bCs/>
          <w:color w:val="0070C0"/>
          <w:sz w:val="24"/>
        </w:rPr>
      </w:pPr>
      <w:r w:rsidRPr="003A713D">
        <w:rPr>
          <w:rFonts w:ascii="Verdana" w:hAnsi="Verdana"/>
          <w:b/>
          <w:bCs/>
          <w:color w:val="0070C0"/>
          <w:sz w:val="24"/>
        </w:rPr>
        <w:t>Acuerdo por el que se dan a conocer los estímulos fiscales a la gasolina y al diésel en los sectores pesquero y agropecuario para el mes de enero de 2020.</w:t>
      </w:r>
    </w:p>
    <w:p w:rsidR="00A63316" w:rsidRDefault="002F55E1" w:rsidP="002F55E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2F55E1">
        <w:rPr>
          <w:rFonts w:ascii="Verdana" w:hAnsi="Verdana"/>
          <w:b/>
          <w:bCs/>
          <w:color w:val="0070C0"/>
          <w:sz w:val="24"/>
        </w:rPr>
        <w:t xml:space="preserve"> </w:t>
      </w:r>
      <w:r w:rsidR="00A63316">
        <w:rPr>
          <w:rFonts w:ascii="Verdana" w:hAnsi="Verdana"/>
          <w:b/>
          <w:bCs/>
          <w:color w:val="0070C0"/>
          <w:sz w:val="24"/>
        </w:rPr>
        <w:t>(DOF del 31 de diciembre de 2019)</w:t>
      </w:r>
    </w:p>
    <w:p w:rsidR="003A713D" w:rsidRPr="003A713D" w:rsidRDefault="003A713D" w:rsidP="003A713D">
      <w:pPr>
        <w:jc w:val="both"/>
        <w:rPr>
          <w:rFonts w:ascii="Verdana" w:hAnsi="Verdana"/>
          <w:b/>
          <w:bCs/>
          <w:sz w:val="20"/>
        </w:rPr>
      </w:pPr>
      <w:r w:rsidRPr="003A713D">
        <w:rPr>
          <w:rFonts w:ascii="Verdana" w:hAnsi="Verdana"/>
          <w:b/>
          <w:bCs/>
          <w:sz w:val="20"/>
        </w:rPr>
        <w:t>Al margen un sello con el Escudo Nacional, que dice: Estados Unidos Mexicanos.- GOBIERNO DE MÉXICO.- HACIENDA.- Secretaría de Hacienda y Crédito Público.</w:t>
      </w:r>
    </w:p>
    <w:p w:rsidR="003A713D" w:rsidRPr="003A713D" w:rsidRDefault="003A713D" w:rsidP="003A713D">
      <w:pPr>
        <w:jc w:val="both"/>
        <w:rPr>
          <w:rFonts w:ascii="Verdana" w:hAnsi="Verdana"/>
          <w:b/>
          <w:bCs/>
          <w:sz w:val="20"/>
        </w:rPr>
      </w:pPr>
      <w:r w:rsidRPr="003A713D">
        <w:rPr>
          <w:rFonts w:ascii="Verdana" w:hAnsi="Verdana"/>
          <w:b/>
          <w:bCs/>
          <w:sz w:val="20"/>
        </w:rPr>
        <w:t>Acuerdo 142/2019</w:t>
      </w:r>
    </w:p>
    <w:p w:rsidR="003A713D" w:rsidRPr="003A713D" w:rsidRDefault="003A713D" w:rsidP="003A713D">
      <w:pPr>
        <w:jc w:val="both"/>
        <w:rPr>
          <w:rFonts w:ascii="Verdana" w:hAnsi="Verdana"/>
          <w:bCs/>
          <w:sz w:val="20"/>
        </w:rPr>
      </w:pPr>
      <w:r w:rsidRPr="003A713D">
        <w:rPr>
          <w:rFonts w:ascii="Verdana" w:hAnsi="Verdana"/>
          <w:b/>
          <w:bCs/>
          <w:sz w:val="20"/>
        </w:rPr>
        <w:t>Acuerdo por el que se dan a conocer los estímulos fiscales a la gasolina y al diésel en los sectores</w:t>
      </w:r>
      <w:r w:rsidRPr="003A713D">
        <w:rPr>
          <w:rFonts w:ascii="Verdana" w:hAnsi="Verdana"/>
          <w:bCs/>
          <w:sz w:val="20"/>
        </w:rPr>
        <w:br/>
      </w:r>
      <w:r w:rsidRPr="003A713D">
        <w:rPr>
          <w:rFonts w:ascii="Verdana" w:hAnsi="Verdana"/>
          <w:b/>
          <w:bCs/>
          <w:sz w:val="20"/>
        </w:rPr>
        <w:t>pesquero y agropecuario para el mes de enero de 2020.</w:t>
      </w:r>
    </w:p>
    <w:p w:rsidR="003A713D" w:rsidRPr="003A713D" w:rsidRDefault="003A713D" w:rsidP="003A713D">
      <w:pPr>
        <w:jc w:val="both"/>
        <w:rPr>
          <w:rFonts w:ascii="Verdana" w:hAnsi="Verdana"/>
          <w:bCs/>
          <w:sz w:val="20"/>
        </w:rPr>
      </w:pPr>
      <w:r w:rsidRPr="003A713D">
        <w:rPr>
          <w:rFonts w:ascii="Verdana" w:hAnsi="Verdana"/>
          <w:bCs/>
          <w:sz w:val="20"/>
        </w:rPr>
        <w:t>ARTURO HERRERA GUTIÉRREZ, Secretario de Hacienda y Crédito Público, con fundamento en los artículos 31, fracción XXXII de la Ley Orgánica de la Administración Pública Federal; 5o., segundo párrafo de la Ley de Energía para el Campo; Primero del Decreto por el que se establecen estímulos fiscales en materia del impuesto especial sobre producción y servicios aplicables a los combustibles que se indican; Primero del Acuerdo por el que se establecen estímulos fiscales a la gasolina y el diésel en los sectores pesquero y agropecuario, y 4o. del Reglamento Interior de la Secretaría de Hacienda y Crédito Público, y</w:t>
      </w:r>
    </w:p>
    <w:p w:rsidR="003A713D" w:rsidRPr="003A713D" w:rsidRDefault="003A713D" w:rsidP="003A713D">
      <w:pPr>
        <w:jc w:val="both"/>
        <w:rPr>
          <w:rFonts w:ascii="Verdana" w:hAnsi="Verdana"/>
          <w:b/>
          <w:bCs/>
          <w:sz w:val="20"/>
        </w:rPr>
      </w:pPr>
      <w:r w:rsidRPr="003A713D">
        <w:rPr>
          <w:rFonts w:ascii="Verdana" w:hAnsi="Verdana"/>
          <w:b/>
          <w:bCs/>
          <w:sz w:val="20"/>
        </w:rPr>
        <w:t>CONSIDERANDO</w:t>
      </w:r>
    </w:p>
    <w:p w:rsidR="003A713D" w:rsidRPr="003A713D" w:rsidRDefault="003A713D" w:rsidP="003A713D">
      <w:pPr>
        <w:jc w:val="both"/>
        <w:rPr>
          <w:rFonts w:ascii="Verdana" w:hAnsi="Verdana"/>
          <w:bCs/>
          <w:sz w:val="20"/>
        </w:rPr>
      </w:pPr>
      <w:r w:rsidRPr="003A713D">
        <w:rPr>
          <w:rFonts w:ascii="Verdana" w:hAnsi="Verdana"/>
          <w:bCs/>
          <w:sz w:val="20"/>
        </w:rPr>
        <w:t>Que el Acuerdo por el que se establecen estímulos fiscales a la gasolina y el diésel en los sectores pesquero y agropecuario, publicado en el Diario Oficial de la Federación el 30 de diciembre de 2015, establece en su artículo Primero un estímulo fiscal consistente en una cantidad equivalente a un porcentaje, que se fijará mensualmente, de las cuotas a que se refiere el artículo 2o., fracción I, inciso D), numeral 1, </w:t>
      </w:r>
      <w:proofErr w:type="spellStart"/>
      <w:r w:rsidRPr="003A713D">
        <w:rPr>
          <w:rFonts w:ascii="Verdana" w:hAnsi="Verdana"/>
          <w:bCs/>
          <w:sz w:val="20"/>
        </w:rPr>
        <w:t>subincisos</w:t>
      </w:r>
      <w:proofErr w:type="spellEnd"/>
      <w:r w:rsidRPr="003A713D">
        <w:rPr>
          <w:rFonts w:ascii="Verdana" w:hAnsi="Verdana"/>
          <w:bCs/>
          <w:sz w:val="20"/>
        </w:rPr>
        <w:t xml:space="preserve"> a. y c. de la Ley del Impuesto Especial sobre Producción y Servicios, aplicable a la gasolina menor a 92 octanos que se utilice para la pesca ribereña y al diésel que se utilice en el sector pesquero y agropecuario;</w:t>
      </w:r>
    </w:p>
    <w:p w:rsidR="003A713D" w:rsidRPr="003A713D" w:rsidRDefault="003A713D" w:rsidP="003A713D">
      <w:pPr>
        <w:jc w:val="both"/>
        <w:rPr>
          <w:rFonts w:ascii="Verdana" w:hAnsi="Verdana"/>
          <w:bCs/>
          <w:sz w:val="20"/>
        </w:rPr>
      </w:pPr>
      <w:r w:rsidRPr="003A713D">
        <w:rPr>
          <w:rFonts w:ascii="Verdana" w:hAnsi="Verdana"/>
          <w:bCs/>
          <w:sz w:val="20"/>
        </w:rPr>
        <w:t xml:space="preserve">Que mediante el Artículo Quinto del Decreto por el que se reforman, adicionan y derogan diversas disposiciones de la Ley del Impuesto sobre la Renta, de la Ley del Impuesto al Valor Agregado, de la Ley del Impuesto Especial sobre Producción y Servicios y del Código Fiscal de la Federación, publicado en el Diario Oficial de la Federación el 9 de diciembre de 2019, a fin de armonizar la Ley del Impuesto Especial sobre Producción y Servicios y la "NOM-016-CRE-2016, Especificaciones de calidad de los petrolíferos", se modificó el octanaje de la gasolina previsto en el artículo 2o., fracción I, inciso D), numeral 1, </w:t>
      </w:r>
      <w:proofErr w:type="spellStart"/>
      <w:r w:rsidRPr="003A713D">
        <w:rPr>
          <w:rFonts w:ascii="Verdana" w:hAnsi="Verdana"/>
          <w:bCs/>
          <w:sz w:val="20"/>
        </w:rPr>
        <w:t>subinciso</w:t>
      </w:r>
      <w:proofErr w:type="spellEnd"/>
      <w:r w:rsidRPr="003A713D">
        <w:rPr>
          <w:rFonts w:ascii="Verdana" w:hAnsi="Verdana"/>
          <w:bCs/>
          <w:sz w:val="20"/>
        </w:rPr>
        <w:t xml:space="preserve"> a., de 92 a 91 octanos, y</w:t>
      </w:r>
    </w:p>
    <w:p w:rsidR="003A713D" w:rsidRPr="003A713D" w:rsidRDefault="003A713D" w:rsidP="003A713D">
      <w:pPr>
        <w:jc w:val="both"/>
        <w:rPr>
          <w:rFonts w:ascii="Verdana" w:hAnsi="Verdana"/>
          <w:bCs/>
          <w:sz w:val="20"/>
        </w:rPr>
      </w:pPr>
      <w:r w:rsidRPr="003A713D">
        <w:rPr>
          <w:rFonts w:ascii="Verdana" w:hAnsi="Verdana"/>
          <w:bCs/>
          <w:sz w:val="20"/>
        </w:rPr>
        <w:t>Que conforme a lo anterior, a partir del presente Acuerdo se dan a conocer los porcentajes de los estímulos fiscales aplicables en todo el territorio nacional a la gasolina menor a 91 octanos y al diésel para uso en el sector pesquero y agropecuario, por lo que se expide el siguiente</w:t>
      </w:r>
    </w:p>
    <w:p w:rsidR="003A713D" w:rsidRPr="003A713D" w:rsidRDefault="003A713D" w:rsidP="003A713D">
      <w:pPr>
        <w:jc w:val="both"/>
        <w:rPr>
          <w:rFonts w:ascii="Verdana" w:hAnsi="Verdana"/>
          <w:b/>
          <w:bCs/>
          <w:sz w:val="20"/>
        </w:rPr>
      </w:pPr>
      <w:r w:rsidRPr="003A713D">
        <w:rPr>
          <w:rFonts w:ascii="Verdana" w:hAnsi="Verdana"/>
          <w:b/>
          <w:bCs/>
          <w:sz w:val="20"/>
        </w:rPr>
        <w:t>ACUERDO</w:t>
      </w:r>
    </w:p>
    <w:p w:rsidR="003A713D" w:rsidRPr="003A713D" w:rsidRDefault="003A713D" w:rsidP="003A713D">
      <w:pPr>
        <w:jc w:val="both"/>
        <w:rPr>
          <w:rFonts w:ascii="Verdana" w:hAnsi="Verdana"/>
          <w:bCs/>
          <w:sz w:val="20"/>
        </w:rPr>
      </w:pPr>
      <w:r w:rsidRPr="003A713D">
        <w:rPr>
          <w:rFonts w:ascii="Verdana" w:hAnsi="Verdana"/>
          <w:b/>
          <w:bCs/>
          <w:sz w:val="20"/>
        </w:rPr>
        <w:t>Artículo Primero.- </w:t>
      </w:r>
      <w:r w:rsidRPr="003A713D">
        <w:rPr>
          <w:rFonts w:ascii="Verdana" w:hAnsi="Verdana"/>
          <w:bCs/>
          <w:sz w:val="20"/>
        </w:rPr>
        <w:t>Los porcentajes de los estímulos fiscales aplicables para el mes de enero de 2020, son 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298"/>
      </w:tblGrid>
      <w:tr w:rsidR="003A713D" w:rsidRPr="003A713D" w:rsidTr="003A713D">
        <w:trPr>
          <w:trHeight w:val="297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713D" w:rsidRPr="003A713D" w:rsidRDefault="003A713D" w:rsidP="003A713D">
            <w:pPr>
              <w:jc w:val="both"/>
              <w:rPr>
                <w:rFonts w:ascii="Verdana" w:hAnsi="Verdana"/>
                <w:bCs/>
                <w:sz w:val="20"/>
              </w:rPr>
            </w:pPr>
            <w:r w:rsidRPr="003A713D">
              <w:rPr>
                <w:rFonts w:ascii="Verdana" w:hAnsi="Verdana"/>
                <w:b/>
                <w:bCs/>
                <w:sz w:val="20"/>
              </w:rPr>
              <w:lastRenderedPageBreak/>
              <w:t>COMBUSTIBLE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713D" w:rsidRPr="003A713D" w:rsidRDefault="003A713D" w:rsidP="003A713D">
            <w:pPr>
              <w:jc w:val="both"/>
              <w:rPr>
                <w:rFonts w:ascii="Verdana" w:hAnsi="Verdana"/>
                <w:bCs/>
                <w:sz w:val="20"/>
              </w:rPr>
            </w:pPr>
            <w:r w:rsidRPr="003A713D">
              <w:rPr>
                <w:rFonts w:ascii="Verdana" w:hAnsi="Verdana"/>
                <w:b/>
                <w:bCs/>
                <w:sz w:val="20"/>
              </w:rPr>
              <w:t>PORCENTAJE DE ESTÍMULO enero 2020</w:t>
            </w:r>
          </w:p>
        </w:tc>
      </w:tr>
      <w:tr w:rsidR="003A713D" w:rsidRPr="003A713D" w:rsidTr="003A713D">
        <w:trPr>
          <w:trHeight w:val="282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713D" w:rsidRPr="003A713D" w:rsidRDefault="003A713D" w:rsidP="003A713D">
            <w:pPr>
              <w:jc w:val="both"/>
              <w:rPr>
                <w:rFonts w:ascii="Verdana" w:hAnsi="Verdana"/>
                <w:bCs/>
                <w:sz w:val="20"/>
              </w:rPr>
            </w:pPr>
            <w:r w:rsidRPr="003A713D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713D" w:rsidRPr="003A713D" w:rsidRDefault="003A713D" w:rsidP="003A713D">
            <w:pPr>
              <w:jc w:val="both"/>
              <w:rPr>
                <w:rFonts w:ascii="Verdana" w:hAnsi="Verdana"/>
                <w:bCs/>
                <w:sz w:val="20"/>
              </w:rPr>
            </w:pPr>
            <w:r w:rsidRPr="003A713D">
              <w:rPr>
                <w:rFonts w:ascii="Verdana" w:hAnsi="Verdana"/>
                <w:bCs/>
                <w:sz w:val="20"/>
              </w:rPr>
              <w:t>48.33%</w:t>
            </w:r>
          </w:p>
        </w:tc>
      </w:tr>
      <w:tr w:rsidR="003A713D" w:rsidRPr="003A713D" w:rsidTr="003A713D">
        <w:trPr>
          <w:trHeight w:val="282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713D" w:rsidRPr="003A713D" w:rsidRDefault="003A713D" w:rsidP="003A713D">
            <w:pPr>
              <w:jc w:val="both"/>
              <w:rPr>
                <w:rFonts w:ascii="Verdana" w:hAnsi="Verdana"/>
                <w:bCs/>
                <w:sz w:val="20"/>
              </w:rPr>
            </w:pPr>
            <w:r w:rsidRPr="003A713D">
              <w:rPr>
                <w:rFonts w:ascii="Verdana" w:hAnsi="Verdana"/>
                <w:bCs/>
                <w:sz w:val="20"/>
              </w:rPr>
              <w:t>Diésel para el sector pesquero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713D" w:rsidRPr="003A713D" w:rsidRDefault="003A713D" w:rsidP="003A713D">
            <w:pPr>
              <w:jc w:val="both"/>
              <w:rPr>
                <w:rFonts w:ascii="Verdana" w:hAnsi="Verdana"/>
                <w:bCs/>
                <w:sz w:val="20"/>
              </w:rPr>
            </w:pPr>
            <w:r w:rsidRPr="003A713D">
              <w:rPr>
                <w:rFonts w:ascii="Verdana" w:hAnsi="Verdana"/>
                <w:bCs/>
                <w:sz w:val="20"/>
              </w:rPr>
              <w:t>57.02%</w:t>
            </w:r>
          </w:p>
        </w:tc>
      </w:tr>
      <w:tr w:rsidR="003A713D" w:rsidRPr="003A713D" w:rsidTr="003A713D">
        <w:trPr>
          <w:trHeight w:val="297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713D" w:rsidRPr="003A713D" w:rsidRDefault="003A713D" w:rsidP="003A713D">
            <w:pPr>
              <w:jc w:val="both"/>
              <w:rPr>
                <w:rFonts w:ascii="Verdana" w:hAnsi="Verdana"/>
                <w:bCs/>
                <w:sz w:val="20"/>
              </w:rPr>
            </w:pPr>
            <w:r w:rsidRPr="003A713D">
              <w:rPr>
                <w:rFonts w:ascii="Verdana" w:hAnsi="Verdana"/>
                <w:bCs/>
                <w:sz w:val="20"/>
              </w:rPr>
              <w:t>Diésel para el sector agropecuario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713D" w:rsidRPr="003A713D" w:rsidRDefault="003A713D" w:rsidP="003A713D">
            <w:pPr>
              <w:jc w:val="both"/>
              <w:rPr>
                <w:rFonts w:ascii="Verdana" w:hAnsi="Verdana"/>
                <w:bCs/>
                <w:sz w:val="20"/>
              </w:rPr>
            </w:pPr>
            <w:r w:rsidRPr="003A713D">
              <w:rPr>
                <w:rFonts w:ascii="Verdana" w:hAnsi="Verdana"/>
                <w:bCs/>
                <w:sz w:val="20"/>
              </w:rPr>
              <w:t>45.61%</w:t>
            </w:r>
          </w:p>
        </w:tc>
      </w:tr>
    </w:tbl>
    <w:p w:rsidR="003A713D" w:rsidRPr="003A713D" w:rsidRDefault="003A713D" w:rsidP="003A713D">
      <w:pPr>
        <w:jc w:val="both"/>
        <w:rPr>
          <w:rFonts w:ascii="Verdana" w:hAnsi="Verdana"/>
          <w:bCs/>
          <w:sz w:val="20"/>
        </w:rPr>
      </w:pPr>
      <w:r w:rsidRPr="003A713D">
        <w:rPr>
          <w:rFonts w:ascii="Verdana" w:hAnsi="Verdana"/>
          <w:bCs/>
          <w:sz w:val="20"/>
        </w:rPr>
        <w:t> </w:t>
      </w:r>
    </w:p>
    <w:p w:rsidR="003A713D" w:rsidRPr="003A713D" w:rsidRDefault="003A713D" w:rsidP="003A713D">
      <w:pPr>
        <w:jc w:val="both"/>
        <w:rPr>
          <w:rFonts w:ascii="Verdana" w:hAnsi="Verdana"/>
          <w:bCs/>
          <w:sz w:val="20"/>
        </w:rPr>
      </w:pPr>
      <w:r w:rsidRPr="003A713D">
        <w:rPr>
          <w:rFonts w:ascii="Verdana" w:hAnsi="Verdana"/>
          <w:b/>
          <w:bCs/>
          <w:sz w:val="20"/>
        </w:rPr>
        <w:t>Artículo Segundo.- </w:t>
      </w:r>
      <w:r w:rsidRPr="003A713D">
        <w:rPr>
          <w:rFonts w:ascii="Verdana" w:hAnsi="Verdana"/>
          <w:bCs/>
          <w:sz w:val="20"/>
        </w:rPr>
        <w:t>Los porcentajes a que se refiere el artículo Primero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al diésel en el momento en que dichos combustibles se enajenen a los beneficiarios del sector pesquero y agropecuario, según corresponda.</w:t>
      </w:r>
    </w:p>
    <w:p w:rsidR="003A713D" w:rsidRPr="003A713D" w:rsidRDefault="003A713D" w:rsidP="003A713D">
      <w:pPr>
        <w:jc w:val="both"/>
        <w:rPr>
          <w:rFonts w:ascii="Verdana" w:hAnsi="Verdana"/>
          <w:bCs/>
          <w:sz w:val="20"/>
        </w:rPr>
      </w:pPr>
      <w:r w:rsidRPr="003A713D">
        <w:rPr>
          <w:rFonts w:ascii="Verdana" w:hAnsi="Verdana"/>
          <w:bCs/>
          <w:sz w:val="20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3A713D" w:rsidRPr="003A713D" w:rsidRDefault="003A713D" w:rsidP="003A713D">
      <w:pPr>
        <w:jc w:val="both"/>
        <w:rPr>
          <w:rFonts w:ascii="Verdana" w:hAnsi="Verdana"/>
          <w:b/>
          <w:bCs/>
          <w:sz w:val="20"/>
        </w:rPr>
      </w:pPr>
      <w:r w:rsidRPr="003A713D">
        <w:rPr>
          <w:rFonts w:ascii="Verdana" w:hAnsi="Verdana"/>
          <w:b/>
          <w:bCs/>
          <w:sz w:val="20"/>
        </w:rPr>
        <w:t>TRANSITORIO</w:t>
      </w:r>
    </w:p>
    <w:p w:rsidR="003A713D" w:rsidRPr="003A713D" w:rsidRDefault="003A713D" w:rsidP="003A713D">
      <w:pPr>
        <w:jc w:val="both"/>
        <w:rPr>
          <w:rFonts w:ascii="Verdana" w:hAnsi="Verdana"/>
          <w:bCs/>
          <w:sz w:val="20"/>
        </w:rPr>
      </w:pPr>
      <w:r w:rsidRPr="003A713D">
        <w:rPr>
          <w:rFonts w:ascii="Verdana" w:hAnsi="Verdana"/>
          <w:b/>
          <w:bCs/>
          <w:sz w:val="20"/>
        </w:rPr>
        <w:t>Único.-</w:t>
      </w:r>
      <w:r w:rsidRPr="003A713D">
        <w:rPr>
          <w:rFonts w:ascii="Verdana" w:hAnsi="Verdana"/>
          <w:bCs/>
          <w:sz w:val="20"/>
        </w:rPr>
        <w:t> El presente Acuerdo entrará en vigor el 1 de enero del 2020.</w:t>
      </w:r>
    </w:p>
    <w:p w:rsidR="003A713D" w:rsidRPr="003A713D" w:rsidRDefault="003A713D" w:rsidP="003A713D">
      <w:pPr>
        <w:jc w:val="both"/>
        <w:rPr>
          <w:rFonts w:ascii="Verdana" w:hAnsi="Verdana"/>
          <w:bCs/>
          <w:sz w:val="20"/>
        </w:rPr>
      </w:pPr>
      <w:r w:rsidRPr="003A713D">
        <w:rPr>
          <w:rFonts w:ascii="Verdana" w:hAnsi="Verdana"/>
          <w:bCs/>
          <w:sz w:val="20"/>
        </w:rPr>
        <w:t>Atentamente.</w:t>
      </w:r>
    </w:p>
    <w:p w:rsidR="003A713D" w:rsidRPr="003A713D" w:rsidRDefault="003A713D" w:rsidP="003A713D">
      <w:pPr>
        <w:jc w:val="both"/>
        <w:rPr>
          <w:rFonts w:ascii="Verdana" w:hAnsi="Verdana"/>
          <w:bCs/>
          <w:sz w:val="20"/>
        </w:rPr>
      </w:pPr>
      <w:r w:rsidRPr="003A713D">
        <w:rPr>
          <w:rFonts w:ascii="Verdana" w:hAnsi="Verdana"/>
          <w:bCs/>
          <w:sz w:val="20"/>
        </w:rPr>
        <w:t>Ciudad de México, a 26 de diciembre de 2019.- En ausencia del Secretario de Hacienda y Crédito Público y con fundamento en el artículo 105 del Reglamento Interior de esta Secretaría, el Subsecretario de Hacienda y Crédito Público, </w:t>
      </w:r>
      <w:r w:rsidRPr="003A713D">
        <w:rPr>
          <w:rFonts w:ascii="Verdana" w:hAnsi="Verdana"/>
          <w:b/>
          <w:bCs/>
          <w:sz w:val="20"/>
        </w:rPr>
        <w:t xml:space="preserve">Gabriel </w:t>
      </w:r>
      <w:proofErr w:type="spellStart"/>
      <w:r w:rsidRPr="003A713D">
        <w:rPr>
          <w:rFonts w:ascii="Verdana" w:hAnsi="Verdana"/>
          <w:b/>
          <w:bCs/>
          <w:sz w:val="20"/>
        </w:rPr>
        <w:t>Yorio</w:t>
      </w:r>
      <w:proofErr w:type="spellEnd"/>
      <w:r w:rsidRPr="003A713D">
        <w:rPr>
          <w:rFonts w:ascii="Verdana" w:hAnsi="Verdana"/>
          <w:b/>
          <w:bCs/>
          <w:sz w:val="20"/>
        </w:rPr>
        <w:t xml:space="preserve"> González</w:t>
      </w:r>
      <w:r w:rsidRPr="003A713D">
        <w:rPr>
          <w:rFonts w:ascii="Verdana" w:hAnsi="Verdana"/>
          <w:bCs/>
          <w:sz w:val="20"/>
        </w:rPr>
        <w:t>.- Rúbrica.</w:t>
      </w:r>
    </w:p>
    <w:p w:rsidR="003A713D" w:rsidRPr="003A713D" w:rsidRDefault="003A713D" w:rsidP="003A713D">
      <w:pPr>
        <w:jc w:val="both"/>
        <w:rPr>
          <w:rFonts w:ascii="Verdana" w:hAnsi="Verdana"/>
          <w:bCs/>
          <w:sz w:val="20"/>
        </w:rPr>
      </w:pPr>
      <w:r w:rsidRPr="003A713D">
        <w:rPr>
          <w:rFonts w:ascii="Verdana" w:hAnsi="Verdana"/>
          <w:bCs/>
          <w:sz w:val="20"/>
        </w:rPr>
        <w:t> </w:t>
      </w:r>
    </w:p>
    <w:p w:rsidR="00A63316" w:rsidRPr="00A63316" w:rsidRDefault="00A63316" w:rsidP="00A63316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A0102E" w:rsidRDefault="00A0102E"/>
    <w:sectPr w:rsidR="00A010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16"/>
    <w:rsid w:val="002F55E1"/>
    <w:rsid w:val="003A713D"/>
    <w:rsid w:val="0047264B"/>
    <w:rsid w:val="00807AD8"/>
    <w:rsid w:val="00A0102E"/>
    <w:rsid w:val="00A63316"/>
    <w:rsid w:val="00C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19AE5-060E-4A22-AC02-423A240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5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9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2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7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7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4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4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89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2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9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804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4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0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2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7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0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3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9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294">
          <w:marLeft w:val="18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783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1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5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856">
          <w:marLeft w:val="22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80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644">
          <w:marLeft w:val="22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36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009">
          <w:marLeft w:val="22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381">
          <w:marLeft w:val="22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632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736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334">
          <w:marLeft w:val="22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223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999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823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264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798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738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636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448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837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487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07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474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76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79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56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899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6314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60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66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65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23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634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487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364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939">
                  <w:marLeft w:val="180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7882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21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0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3872">
                  <w:marLeft w:val="225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0507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6935">
                  <w:marLeft w:val="225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6283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0283">
                  <w:marLeft w:val="225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1864">
                  <w:marLeft w:val="225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4857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7361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708">
                  <w:marLeft w:val="225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34673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5172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0329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65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5324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5422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7817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6740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2465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7147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753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5554">
                  <w:marLeft w:val="0"/>
                  <w:marRight w:val="0"/>
                  <w:marTop w:val="101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877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8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7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5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5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928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7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2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9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2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4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320">
          <w:marLeft w:val="18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966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9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8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826">
          <w:marLeft w:val="22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636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860">
          <w:marLeft w:val="22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60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839">
          <w:marLeft w:val="22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238">
          <w:marLeft w:val="22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764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570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284">
          <w:marLeft w:val="22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348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465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967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265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880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6379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45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197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094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891">
          <w:marLeft w:val="22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52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15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64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7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0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174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82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2940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6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77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5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0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003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233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322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1290">
                  <w:marLeft w:val="180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8653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29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032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5819">
                  <w:marLeft w:val="225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2687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3483">
                  <w:marLeft w:val="225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4267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8693">
                  <w:marLeft w:val="225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4742">
                  <w:marLeft w:val="225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1566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7542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2606">
                  <w:marLeft w:val="225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4742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985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4737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3233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4197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909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8056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4297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7181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664">
                  <w:marLeft w:val="2246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480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11242">
                  <w:marLeft w:val="0"/>
                  <w:marRight w:val="0"/>
                  <w:marTop w:val="101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395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56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5906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312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9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3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1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420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4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0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1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368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4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3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5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orozco</dc:creator>
  <cp:keywords/>
  <dc:description/>
  <cp:lastModifiedBy>valeria orozco</cp:lastModifiedBy>
  <cp:revision>2</cp:revision>
  <dcterms:created xsi:type="dcterms:W3CDTF">2019-12-31T15:10:00Z</dcterms:created>
  <dcterms:modified xsi:type="dcterms:W3CDTF">2019-12-31T15:10:00Z</dcterms:modified>
</cp:coreProperties>
</file>