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707" w:rsidRPr="00841D9A" w:rsidRDefault="00E56707" w:rsidP="00E56707">
      <w:pPr>
        <w:jc w:val="center"/>
        <w:rPr>
          <w:rFonts w:ascii="Verdana" w:eastAsia="Verdana" w:hAnsi="Verdana" w:cs="Verdana"/>
          <w:b/>
          <w:color w:val="0000FF"/>
          <w:sz w:val="24"/>
          <w:szCs w:val="24"/>
        </w:rPr>
      </w:pPr>
      <w:r w:rsidRPr="00E56707">
        <w:rPr>
          <w:rFonts w:ascii="Verdana" w:eastAsia="Verdana" w:hAnsi="Verdana" w:cs="Verdana"/>
          <w:b/>
          <w:color w:val="0000FF"/>
          <w:sz w:val="24"/>
          <w:szCs w:val="24"/>
        </w:rPr>
        <w:t xml:space="preserve">DECRETO </w:t>
      </w:r>
      <w:proofErr w:type="spellStart"/>
      <w:r w:rsidRPr="00E56707">
        <w:rPr>
          <w:rFonts w:ascii="Verdana" w:eastAsia="Verdana" w:hAnsi="Verdana" w:cs="Verdana"/>
          <w:b/>
          <w:color w:val="0000FF"/>
          <w:sz w:val="24"/>
          <w:szCs w:val="24"/>
        </w:rPr>
        <w:t>Promulgatorio</w:t>
      </w:r>
      <w:proofErr w:type="spellEnd"/>
      <w:r w:rsidRPr="00E56707">
        <w:rPr>
          <w:rFonts w:ascii="Verdana" w:eastAsia="Verdana" w:hAnsi="Verdana" w:cs="Verdana"/>
          <w:b/>
          <w:color w:val="0000FF"/>
          <w:sz w:val="24"/>
          <w:szCs w:val="24"/>
        </w:rPr>
        <w:t xml:space="preserve"> del Convenio 190 sobre la Eliminación de la Violencia y el Acoso en el Mundo del Trabajo, adoptado en Ginebra, el veintiuno de junio de dos mil diecinueve.</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19</w:t>
      </w:r>
      <w:r>
        <w:rPr>
          <w:rFonts w:ascii="Verdana" w:eastAsia="Verdana" w:hAnsi="Verdana" w:cs="Verdana"/>
          <w:b/>
          <w:color w:val="0000FF"/>
          <w:sz w:val="24"/>
          <w:szCs w:val="24"/>
        </w:rPr>
        <w:t xml:space="preserve"> de junio de 2023</w:t>
      </w:r>
      <w:r w:rsidRPr="0099730F">
        <w:rPr>
          <w:rFonts w:ascii="Verdana" w:eastAsia="Verdana" w:hAnsi="Verdana" w:cs="Verdana"/>
          <w:b/>
          <w:color w:val="0000FF"/>
          <w:sz w:val="24"/>
          <w:szCs w:val="24"/>
        </w:rPr>
        <w:t>)</w:t>
      </w:r>
      <w:bookmarkEnd w:id="0"/>
    </w:p>
    <w:p w:rsidR="00923F08" w:rsidRDefault="00E56707" w:rsidP="00E56707">
      <w:pPr>
        <w:jc w:val="both"/>
        <w:rPr>
          <w:rFonts w:ascii="Arial" w:hAnsi="Arial" w:cs="Arial"/>
          <w:b/>
          <w:color w:val="2F2F2F"/>
          <w:sz w:val="18"/>
          <w:szCs w:val="18"/>
          <w:shd w:val="clear" w:color="auto" w:fill="FFFFFF"/>
        </w:rPr>
      </w:pPr>
      <w:r w:rsidRPr="00E56707">
        <w:rPr>
          <w:rFonts w:ascii="Arial" w:hAnsi="Arial" w:cs="Arial"/>
          <w:b/>
          <w:color w:val="2F2F2F"/>
          <w:sz w:val="18"/>
          <w:szCs w:val="18"/>
          <w:shd w:val="clear" w:color="auto" w:fill="FFFFFF"/>
        </w:rPr>
        <w:t>Al margen un sello con el Escudo Nacional, que dice: Estados Unidos Mexicanos.- Presidencia de la República.</w:t>
      </w:r>
    </w:p>
    <w:p w:rsidR="00E56707" w:rsidRPr="00E56707" w:rsidRDefault="00E56707" w:rsidP="00E56707">
      <w:pPr>
        <w:shd w:val="clear" w:color="auto" w:fill="FFFFFF"/>
        <w:spacing w:after="90" w:line="240" w:lineRule="auto"/>
        <w:ind w:firstLine="288"/>
        <w:jc w:val="both"/>
        <w:rPr>
          <w:rFonts w:ascii="Arial" w:eastAsia="Times New Roman" w:hAnsi="Arial" w:cs="Arial"/>
          <w:color w:val="2F2F2F"/>
          <w:sz w:val="18"/>
          <w:szCs w:val="18"/>
          <w:lang w:eastAsia="es-MX"/>
        </w:rPr>
      </w:pPr>
      <w:r w:rsidRPr="00E56707">
        <w:rPr>
          <w:rFonts w:ascii="Arial" w:eastAsia="Times New Roman" w:hAnsi="Arial" w:cs="Arial"/>
          <w:b/>
          <w:bCs/>
          <w:color w:val="2F2F2F"/>
          <w:sz w:val="18"/>
          <w:szCs w:val="18"/>
          <w:lang w:eastAsia="es-MX"/>
        </w:rPr>
        <w:t>ANDRÉS MANUEL LÓPEZ OBRADOR</w:t>
      </w:r>
      <w:r w:rsidRPr="00E56707">
        <w:rPr>
          <w:rFonts w:ascii="Arial" w:eastAsia="Times New Roman" w:hAnsi="Arial" w:cs="Arial"/>
          <w:color w:val="2F2F2F"/>
          <w:sz w:val="18"/>
          <w:szCs w:val="18"/>
          <w:lang w:eastAsia="es-MX"/>
        </w:rPr>
        <w:t>, PRESIDENTE DE LOS ESTADOS UNIDOS MEXICANOS, a sus habitantes, sabed:</w:t>
      </w:r>
    </w:p>
    <w:p w:rsidR="00E56707" w:rsidRPr="00E56707" w:rsidRDefault="00E56707" w:rsidP="00E56707">
      <w:pPr>
        <w:shd w:val="clear" w:color="auto" w:fill="FFFFFF"/>
        <w:spacing w:after="90" w:line="240" w:lineRule="auto"/>
        <w:ind w:firstLine="288"/>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El veintiuno de junio de dos mil diecinueve, en Ginebra, se adoptó el Convenio 190 sobre la Eliminación de la Violencia y el Acoso en el Mundo del Trabajo, cuyo texto en español consta en la copia certificada adjunta.</w:t>
      </w:r>
    </w:p>
    <w:p w:rsidR="00E56707" w:rsidRPr="00E56707" w:rsidRDefault="00E56707" w:rsidP="00E56707">
      <w:pPr>
        <w:shd w:val="clear" w:color="auto" w:fill="FFFFFF"/>
        <w:spacing w:after="90" w:line="240" w:lineRule="auto"/>
        <w:ind w:firstLine="288"/>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El Convenio mencionado fue aprobado por la Cámara de Senadores del Honorable Congreso de la Unión, el quince de marzo de dos mil veintidós, según Decreto publicado en el Diario Oficial de la Federación del seis de abril del propio año.</w:t>
      </w:r>
    </w:p>
    <w:p w:rsidR="00E56707" w:rsidRPr="00E56707" w:rsidRDefault="00E56707" w:rsidP="00E56707">
      <w:pPr>
        <w:shd w:val="clear" w:color="auto" w:fill="FFFFFF"/>
        <w:spacing w:after="90" w:line="240" w:lineRule="auto"/>
        <w:ind w:firstLine="288"/>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El instrumento de ratificación, firmado por el Ejecutivo Federal a mi cargo el siete de abril de dos mil veintidós, fue depositado ante el Director General de la Oficina Internacional del Trabajo, el seis de julio del propio año, de conformidad con lo establecido en el Artículo 13 del Convenio 190 sobre la Eliminación de la Violencia y el Acoso en el Mundo del Trabajo.</w:t>
      </w:r>
    </w:p>
    <w:p w:rsidR="00E56707" w:rsidRPr="00E56707" w:rsidRDefault="00E56707" w:rsidP="00E56707">
      <w:pPr>
        <w:shd w:val="clear" w:color="auto" w:fill="FFFFFF"/>
        <w:spacing w:after="90" w:line="240" w:lineRule="auto"/>
        <w:ind w:firstLine="288"/>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Por lo tanto, para su debida observancia, en cumplimiento de lo dispuesto en la fracción I del artículo 89 de la Constitución Política de los Estados Unidos Mexicanos, promulgo el presente Decreto, en la residencia del Poder Ejecutivo Federal, en la Ciudad de México, 9 de junio de 2023.</w:t>
      </w:r>
    </w:p>
    <w:p w:rsidR="00E56707" w:rsidRPr="00E56707" w:rsidRDefault="00E56707" w:rsidP="00E56707">
      <w:pPr>
        <w:shd w:val="clear" w:color="auto" w:fill="FFFFFF"/>
        <w:spacing w:after="90" w:line="240" w:lineRule="auto"/>
        <w:jc w:val="center"/>
        <w:rPr>
          <w:rFonts w:ascii="Times New Roman" w:eastAsia="Times New Roman" w:hAnsi="Times New Roman" w:cs="Times New Roman"/>
          <w:b/>
          <w:bCs/>
          <w:color w:val="2F2F2F"/>
          <w:sz w:val="18"/>
          <w:szCs w:val="18"/>
          <w:lang w:eastAsia="es-MX"/>
        </w:rPr>
      </w:pPr>
      <w:r w:rsidRPr="00E56707">
        <w:rPr>
          <w:rFonts w:ascii="Times" w:eastAsia="Times New Roman" w:hAnsi="Times" w:cs="Times"/>
          <w:b/>
          <w:bCs/>
          <w:color w:val="2F2F2F"/>
          <w:sz w:val="18"/>
          <w:szCs w:val="18"/>
          <w:lang w:eastAsia="es-MX"/>
        </w:rPr>
        <w:t>TRANSITORIO</w:t>
      </w:r>
    </w:p>
    <w:p w:rsidR="00E56707" w:rsidRPr="00E56707" w:rsidRDefault="00E56707" w:rsidP="00E56707">
      <w:pPr>
        <w:shd w:val="clear" w:color="auto" w:fill="FFFFFF"/>
        <w:spacing w:after="90" w:line="240" w:lineRule="auto"/>
        <w:ind w:firstLine="288"/>
        <w:jc w:val="both"/>
        <w:rPr>
          <w:rFonts w:ascii="Arial" w:eastAsia="Times New Roman" w:hAnsi="Arial" w:cs="Arial"/>
          <w:color w:val="2F2F2F"/>
          <w:sz w:val="18"/>
          <w:szCs w:val="18"/>
          <w:lang w:eastAsia="es-MX"/>
        </w:rPr>
      </w:pPr>
      <w:r w:rsidRPr="00E56707">
        <w:rPr>
          <w:rFonts w:ascii="Arial" w:eastAsia="Times New Roman" w:hAnsi="Arial" w:cs="Arial"/>
          <w:b/>
          <w:bCs/>
          <w:color w:val="2F2F2F"/>
          <w:sz w:val="18"/>
          <w:szCs w:val="18"/>
          <w:lang w:eastAsia="es-MX"/>
        </w:rPr>
        <w:t>ÚNICO.-</w:t>
      </w:r>
      <w:r w:rsidRPr="00E56707">
        <w:rPr>
          <w:rFonts w:ascii="Arial" w:eastAsia="Times New Roman" w:hAnsi="Arial" w:cs="Arial"/>
          <w:color w:val="2F2F2F"/>
          <w:sz w:val="18"/>
          <w:szCs w:val="18"/>
          <w:lang w:eastAsia="es-MX"/>
        </w:rPr>
        <w:t> El presente Decreto entrará en vigor el seis de julio de dos mil veintitrés.</w:t>
      </w:r>
    </w:p>
    <w:p w:rsidR="00E56707" w:rsidRPr="00E56707" w:rsidRDefault="00E56707" w:rsidP="00E56707">
      <w:pPr>
        <w:shd w:val="clear" w:color="auto" w:fill="FFFFFF"/>
        <w:spacing w:after="90" w:line="240" w:lineRule="auto"/>
        <w:ind w:firstLine="288"/>
        <w:jc w:val="both"/>
        <w:rPr>
          <w:rFonts w:ascii="Arial" w:eastAsia="Times New Roman" w:hAnsi="Arial" w:cs="Arial"/>
          <w:color w:val="2F2F2F"/>
          <w:sz w:val="18"/>
          <w:szCs w:val="18"/>
          <w:lang w:eastAsia="es-MX"/>
        </w:rPr>
      </w:pPr>
      <w:r w:rsidRPr="00E56707">
        <w:rPr>
          <w:rFonts w:ascii="Arial" w:eastAsia="Times New Roman" w:hAnsi="Arial" w:cs="Arial"/>
          <w:b/>
          <w:bCs/>
          <w:color w:val="2F2F2F"/>
          <w:sz w:val="18"/>
          <w:szCs w:val="18"/>
          <w:lang w:eastAsia="es-MX"/>
        </w:rPr>
        <w:t>Andrés Manuel López Obrador</w:t>
      </w:r>
      <w:r w:rsidRPr="00E56707">
        <w:rPr>
          <w:rFonts w:ascii="Arial" w:eastAsia="Times New Roman" w:hAnsi="Arial" w:cs="Arial"/>
          <w:color w:val="2F2F2F"/>
          <w:sz w:val="18"/>
          <w:szCs w:val="18"/>
          <w:lang w:eastAsia="es-MX"/>
        </w:rPr>
        <w:t>.- Rúbrica.- El Secretario de Relaciones Exteriores, </w:t>
      </w:r>
      <w:r w:rsidRPr="00E56707">
        <w:rPr>
          <w:rFonts w:ascii="Arial" w:eastAsia="Times New Roman" w:hAnsi="Arial" w:cs="Arial"/>
          <w:b/>
          <w:bCs/>
          <w:color w:val="2F2F2F"/>
          <w:sz w:val="18"/>
          <w:szCs w:val="18"/>
          <w:lang w:eastAsia="es-MX"/>
        </w:rPr>
        <w:t>Marcelo Luis Ebrard </w:t>
      </w:r>
      <w:proofErr w:type="spellStart"/>
      <w:r w:rsidRPr="00E56707">
        <w:rPr>
          <w:rFonts w:ascii="Arial" w:eastAsia="Times New Roman" w:hAnsi="Arial" w:cs="Arial"/>
          <w:b/>
          <w:bCs/>
          <w:color w:val="2F2F2F"/>
          <w:sz w:val="18"/>
          <w:szCs w:val="18"/>
          <w:lang w:eastAsia="es-MX"/>
        </w:rPr>
        <w:t>Casaubon</w:t>
      </w:r>
      <w:proofErr w:type="spellEnd"/>
      <w:r w:rsidRPr="00E56707">
        <w:rPr>
          <w:rFonts w:ascii="Arial" w:eastAsia="Times New Roman" w:hAnsi="Arial" w:cs="Arial"/>
          <w:color w:val="2F2F2F"/>
          <w:sz w:val="18"/>
          <w:szCs w:val="18"/>
          <w:lang w:eastAsia="es-MX"/>
        </w:rPr>
        <w:t>.- Rúbrica.</w:t>
      </w:r>
    </w:p>
    <w:p w:rsidR="00E56707" w:rsidRPr="00E56707" w:rsidRDefault="00E56707" w:rsidP="00E56707">
      <w:pPr>
        <w:shd w:val="clear" w:color="auto" w:fill="FFFFFF"/>
        <w:spacing w:after="90" w:line="240" w:lineRule="auto"/>
        <w:ind w:firstLine="288"/>
        <w:jc w:val="both"/>
        <w:rPr>
          <w:rFonts w:ascii="Arial" w:eastAsia="Times New Roman" w:hAnsi="Arial" w:cs="Arial"/>
          <w:color w:val="2F2F2F"/>
          <w:sz w:val="16"/>
          <w:szCs w:val="16"/>
          <w:lang w:eastAsia="es-MX"/>
        </w:rPr>
      </w:pPr>
      <w:r w:rsidRPr="00E56707">
        <w:rPr>
          <w:rFonts w:ascii="Arial" w:eastAsia="Times New Roman" w:hAnsi="Arial" w:cs="Arial"/>
          <w:color w:val="2F2F2F"/>
          <w:sz w:val="16"/>
          <w:szCs w:val="16"/>
          <w:lang w:eastAsia="es-MX"/>
        </w:rPr>
        <w:t>ALEJANDRO CELORIO ALCÁNTARA, CONSULTOR JURÍDICO DE LA SECRETARÍA DE RELACIONES EXTERIORES,</w:t>
      </w:r>
    </w:p>
    <w:p w:rsidR="00E56707" w:rsidRPr="00E56707" w:rsidRDefault="00E56707" w:rsidP="00E56707">
      <w:pPr>
        <w:shd w:val="clear" w:color="auto" w:fill="FFFFFF"/>
        <w:spacing w:after="90" w:line="240" w:lineRule="auto"/>
        <w:ind w:firstLine="288"/>
        <w:jc w:val="right"/>
        <w:rPr>
          <w:rFonts w:ascii="Arial" w:eastAsia="Times New Roman" w:hAnsi="Arial" w:cs="Arial"/>
          <w:color w:val="2F2F2F"/>
          <w:sz w:val="16"/>
          <w:szCs w:val="16"/>
          <w:lang w:eastAsia="es-MX"/>
        </w:rPr>
      </w:pPr>
      <w:r w:rsidRPr="00E56707">
        <w:rPr>
          <w:rFonts w:ascii="Arial" w:eastAsia="Times New Roman" w:hAnsi="Arial" w:cs="Arial"/>
          <w:b/>
          <w:bCs/>
          <w:color w:val="2F2F2F"/>
          <w:sz w:val="16"/>
          <w:szCs w:val="16"/>
          <w:lang w:eastAsia="es-MX"/>
        </w:rPr>
        <w:t>CERTIFICA:</w:t>
      </w:r>
    </w:p>
    <w:p w:rsidR="00E56707" w:rsidRPr="00E56707" w:rsidRDefault="00E56707" w:rsidP="00E56707">
      <w:pPr>
        <w:shd w:val="clear" w:color="auto" w:fill="FFFFFF"/>
        <w:spacing w:after="90" w:line="240" w:lineRule="auto"/>
        <w:ind w:firstLine="288"/>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Que en los archivos de esta Secretaría obra copia certificada del Convenio 190 sobre la Eliminación de la Violencia y el Acoso en el Mundo del Trabajo, adoptado en Ginebra, el veintiuno de junio de dos mil diecinueve, cuyo texto en español es el siguiente:</w:t>
      </w:r>
    </w:p>
    <w:p w:rsidR="00E56707" w:rsidRPr="00E56707" w:rsidRDefault="00E56707" w:rsidP="00E56707">
      <w:pPr>
        <w:shd w:val="clear" w:color="auto" w:fill="FFFFFF"/>
        <w:spacing w:after="90" w:line="240" w:lineRule="auto"/>
        <w:jc w:val="center"/>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CONFERENCIA INTERNACIONAL DEL TRABAJO</w:t>
      </w:r>
    </w:p>
    <w:p w:rsidR="00E56707" w:rsidRPr="00E56707" w:rsidRDefault="00E56707" w:rsidP="00E56707">
      <w:pPr>
        <w:shd w:val="clear" w:color="auto" w:fill="FFFFFF"/>
        <w:spacing w:after="90" w:line="240" w:lineRule="auto"/>
        <w:jc w:val="center"/>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___________</w:t>
      </w:r>
    </w:p>
    <w:p w:rsidR="00E56707" w:rsidRPr="00E56707" w:rsidRDefault="00E56707" w:rsidP="00E56707">
      <w:pPr>
        <w:shd w:val="clear" w:color="auto" w:fill="FFFFFF"/>
        <w:spacing w:after="90" w:line="240" w:lineRule="auto"/>
        <w:jc w:val="both"/>
        <w:rPr>
          <w:rFonts w:ascii="Arial" w:eastAsia="Times New Roman" w:hAnsi="Arial" w:cs="Arial"/>
          <w:color w:val="2F2F2F"/>
          <w:sz w:val="18"/>
          <w:szCs w:val="18"/>
          <w:lang w:eastAsia="es-MX"/>
        </w:rPr>
      </w:pPr>
      <w:r w:rsidRPr="00E56707">
        <w:rPr>
          <w:rFonts w:ascii="Arial" w:eastAsia="Times New Roman" w:hAnsi="Arial" w:cs="Arial"/>
          <w:b/>
          <w:bCs/>
          <w:color w:val="2F2F2F"/>
          <w:sz w:val="18"/>
          <w:szCs w:val="18"/>
          <w:u w:val="single"/>
          <w:lang w:eastAsia="es-MX"/>
        </w:rPr>
        <w:t>Convenio 190</w:t>
      </w:r>
    </w:p>
    <w:p w:rsidR="00E56707" w:rsidRPr="00E56707" w:rsidRDefault="00E56707" w:rsidP="00E56707">
      <w:pPr>
        <w:shd w:val="clear" w:color="auto" w:fill="FFFFFF"/>
        <w:spacing w:after="90" w:line="240" w:lineRule="auto"/>
        <w:jc w:val="center"/>
        <w:rPr>
          <w:rFonts w:ascii="Times New Roman" w:eastAsia="Times New Roman" w:hAnsi="Times New Roman" w:cs="Times New Roman"/>
          <w:b/>
          <w:bCs/>
          <w:color w:val="2F2F2F"/>
          <w:sz w:val="18"/>
          <w:szCs w:val="18"/>
          <w:lang w:eastAsia="es-MX"/>
        </w:rPr>
      </w:pPr>
      <w:r w:rsidRPr="00E56707">
        <w:rPr>
          <w:rFonts w:ascii="Times" w:eastAsia="Times New Roman" w:hAnsi="Times" w:cs="Times"/>
          <w:b/>
          <w:bCs/>
          <w:color w:val="2F2F2F"/>
          <w:sz w:val="18"/>
          <w:szCs w:val="18"/>
          <w:lang w:eastAsia="es-MX"/>
        </w:rPr>
        <w:t>CONVENIO SOBRE LA ELIMINACIÓN DE LA VIOLENCIA Y EL ACOSO EN EL MUNDO DEL TRABAJO</w:t>
      </w:r>
    </w:p>
    <w:p w:rsidR="00E56707" w:rsidRPr="00E56707" w:rsidRDefault="00E56707" w:rsidP="00E56707">
      <w:pPr>
        <w:shd w:val="clear" w:color="auto" w:fill="FFFFFF"/>
        <w:spacing w:after="90"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La Conferencia General de la Organización Internacional del Trabajo:</w:t>
      </w:r>
    </w:p>
    <w:p w:rsidR="00E56707" w:rsidRPr="00E56707" w:rsidRDefault="00E56707" w:rsidP="00E56707">
      <w:pPr>
        <w:shd w:val="clear" w:color="auto" w:fill="FFFFFF"/>
        <w:spacing w:after="90"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Convocada en Ginebra por el Consejo de Administración de la Oficina Internacional del Trabajo, y congregada en dicha ciudad el 10 de junio de 2019, en su centésima octava reunión (reunión del centenario);</w:t>
      </w:r>
    </w:p>
    <w:p w:rsidR="00E56707" w:rsidRPr="00E56707" w:rsidRDefault="00E56707" w:rsidP="00E56707">
      <w:pPr>
        <w:shd w:val="clear" w:color="auto" w:fill="FFFFFF"/>
        <w:spacing w:after="90"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Recordando que la Declaración de Filadelfia afirma que todos los seres humanos, sin distinción de raza, credo o sexo, tienen derecho a perseguir su bienestar material y su desarrollo espiritual en condiciones de libertad y dignidad, de seguridad económica y en igualdad de oportunidades;</w:t>
      </w:r>
    </w:p>
    <w:p w:rsidR="00E56707" w:rsidRPr="00E56707" w:rsidRDefault="00E56707" w:rsidP="00E56707">
      <w:pPr>
        <w:shd w:val="clear" w:color="auto" w:fill="FFFFFF"/>
        <w:spacing w:after="90"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Reafirmando la pertinencia de los convenios fundamentales de la Organización Internacional del Trabajo;</w:t>
      </w:r>
    </w:p>
    <w:p w:rsidR="00E56707" w:rsidRPr="00E56707" w:rsidRDefault="00E56707" w:rsidP="00E56707">
      <w:pPr>
        <w:shd w:val="clear" w:color="auto" w:fill="FFFFFF"/>
        <w:spacing w:after="90"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Recordando otros instrumentos internacionales pertinentes, como la Declaración Universal de Derechos Humanos, el Pacto Internacional de Derechos Civiles y Políticos, el Pacto Internacional de Derechos Económicos, Sociales y Culturales, la Convención Internacional sobre la Eliminación de Todas las Formas de Discriminación Racial, la Convención sobre la Eliminación de Todas las Formas de Discriminación contra la Mujer, la Convención Internacional sobre la Protección de los Derechos de Todos los Trabajadores Migratorios y de sus Familiares y la Convención sobre los Derechos de las Personas con Discapacidad;</w:t>
      </w:r>
    </w:p>
    <w:p w:rsidR="00E56707" w:rsidRPr="00E56707" w:rsidRDefault="00E56707" w:rsidP="00E56707">
      <w:pPr>
        <w:shd w:val="clear" w:color="auto" w:fill="FFFFFF"/>
        <w:spacing w:after="101"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lastRenderedPageBreak/>
        <w:t>Reconociendo el derecho de toda persona a un mundo del trabajo libre de violencia y acoso, incluidos la violencia y el acoso por razón de género;</w:t>
      </w:r>
    </w:p>
    <w:p w:rsidR="00E56707" w:rsidRPr="00E56707" w:rsidRDefault="00E56707" w:rsidP="00E56707">
      <w:pPr>
        <w:shd w:val="clear" w:color="auto" w:fill="FFFFFF"/>
        <w:spacing w:after="101"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Reconociendo que la violencia y el acoso en el mundo del trabajo pueden constituir una violación o un</w:t>
      </w:r>
    </w:p>
    <w:p w:rsidR="00E56707" w:rsidRPr="00E56707" w:rsidRDefault="00E56707" w:rsidP="00E56707">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E56707">
        <w:rPr>
          <w:rFonts w:ascii="Arial" w:eastAsia="Times New Roman" w:hAnsi="Arial" w:cs="Arial"/>
          <w:color w:val="2F2F2F"/>
          <w:sz w:val="18"/>
          <w:szCs w:val="18"/>
          <w:lang w:eastAsia="es-MX"/>
        </w:rPr>
        <w:t>abuso</w:t>
      </w:r>
      <w:proofErr w:type="gramEnd"/>
      <w:r w:rsidRPr="00E56707">
        <w:rPr>
          <w:rFonts w:ascii="Arial" w:eastAsia="Times New Roman" w:hAnsi="Arial" w:cs="Arial"/>
          <w:color w:val="2F2F2F"/>
          <w:sz w:val="18"/>
          <w:szCs w:val="18"/>
          <w:lang w:eastAsia="es-MX"/>
        </w:rPr>
        <w:t xml:space="preserve"> de los derechos humanos, y que la violencia y el acoso son una amenaza para la igualdad de oportunidades, y son inaceptables e incompatibles con el trabajo decente;</w:t>
      </w:r>
    </w:p>
    <w:p w:rsidR="00E56707" w:rsidRPr="00E56707" w:rsidRDefault="00E56707" w:rsidP="00E56707">
      <w:pPr>
        <w:shd w:val="clear" w:color="auto" w:fill="FFFFFF"/>
        <w:spacing w:after="101"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Reconociendo la importancia de una cultura del trabajo basada en el respeto mutuo y la dignidad del ser humano para prevenir la violencia y el acoso;</w:t>
      </w:r>
    </w:p>
    <w:p w:rsidR="00E56707" w:rsidRPr="00E56707" w:rsidRDefault="00E56707" w:rsidP="00E56707">
      <w:pPr>
        <w:shd w:val="clear" w:color="auto" w:fill="FFFFFF"/>
        <w:spacing w:after="101"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Recordando que los Miembros tienen la importante responsabilidad de promover un entorno general de tolerancia cero frente a la violencia y el acoso con el fin de facilitar la prevención de este tipo de comportamientos y prácticas, y que todos los actores del mundo del trabajo deben abstenerse de recurrir a la violencia y el acoso, prevenirlos y combatirlos;</w:t>
      </w:r>
    </w:p>
    <w:p w:rsidR="00E56707" w:rsidRPr="00E56707" w:rsidRDefault="00E56707" w:rsidP="00E56707">
      <w:pPr>
        <w:shd w:val="clear" w:color="auto" w:fill="FFFFFF"/>
        <w:spacing w:after="101"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Reconociendo que la violencia y el acoso en el mundo del trabajo afectan a la salud psicológica, física y sexual de las personas, a su dignidad, y a su entorno familiar y social;</w:t>
      </w:r>
    </w:p>
    <w:p w:rsidR="00E56707" w:rsidRPr="00E56707" w:rsidRDefault="00E56707" w:rsidP="00E56707">
      <w:pPr>
        <w:shd w:val="clear" w:color="auto" w:fill="FFFFFF"/>
        <w:spacing w:after="101"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Reconociendo que la violencia y el acoso también afectan a la calidad de los servicios públicos y privados, y que pueden impedir que las personas, en particular las mujeres, accedan al mercado de trabajo, permanezcan en él o progresen profesionalmente;</w:t>
      </w:r>
    </w:p>
    <w:p w:rsidR="00E56707" w:rsidRPr="00E56707" w:rsidRDefault="00E56707" w:rsidP="00E56707">
      <w:pPr>
        <w:shd w:val="clear" w:color="auto" w:fill="FFFFFF"/>
        <w:spacing w:after="101"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Considerando que la violencia y el acoso son incompatibles con la promoción de empresas sostenibles y afectan negativamente a la organización del trabajo, las relaciones en el lugar de trabajo, el compromiso de los trabajadores, la reputación de las empresas y la productividad;</w:t>
      </w:r>
    </w:p>
    <w:p w:rsidR="00E56707" w:rsidRPr="00E56707" w:rsidRDefault="00E56707" w:rsidP="00E56707">
      <w:pPr>
        <w:shd w:val="clear" w:color="auto" w:fill="FFFFFF"/>
        <w:spacing w:after="101"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 xml:space="preserve">Reconociendo que la violencia y el acoso por razón de género afectan de manera desproporcionada a las mujeres y las niñas, y reconociendo también que la adopción de un enfoque inclusivo e integrado que tenga en cuenta las consideraciones de género y aborde las causas subyacentes y los factores de riesgo, entre ellos los estereotipos de género, las formas múltiples e </w:t>
      </w:r>
      <w:proofErr w:type="spellStart"/>
      <w:r w:rsidRPr="00E56707">
        <w:rPr>
          <w:rFonts w:ascii="Arial" w:eastAsia="Times New Roman" w:hAnsi="Arial" w:cs="Arial"/>
          <w:color w:val="2F2F2F"/>
          <w:sz w:val="18"/>
          <w:szCs w:val="18"/>
          <w:lang w:eastAsia="es-MX"/>
        </w:rPr>
        <w:t>interseccionales</w:t>
      </w:r>
      <w:proofErr w:type="spellEnd"/>
      <w:r w:rsidRPr="00E56707">
        <w:rPr>
          <w:rFonts w:ascii="Arial" w:eastAsia="Times New Roman" w:hAnsi="Arial" w:cs="Arial"/>
          <w:color w:val="2F2F2F"/>
          <w:sz w:val="18"/>
          <w:szCs w:val="18"/>
          <w:lang w:eastAsia="es-MX"/>
        </w:rPr>
        <w:t xml:space="preserve"> de discriminación y el abuso de las relaciones de poder por razón de género, es indispensable para acabar con la violencia y el acoso en el mundo del trabajo;</w:t>
      </w:r>
    </w:p>
    <w:p w:rsidR="00E56707" w:rsidRPr="00E56707" w:rsidRDefault="00E56707" w:rsidP="00E56707">
      <w:pPr>
        <w:shd w:val="clear" w:color="auto" w:fill="FFFFFF"/>
        <w:spacing w:after="101"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Considerando que la violencia doméstica puede afectar al empleo, la productividad así como la seguridad y salud, y que los gobiernos, las organizaciones de empleadores y de trabajadores y las instituciones del mercado de trabajo pueden contribuir, como parte de otras medidas, a reconocer, afrontar y abordar el impacto de la violencia doméstica;</w:t>
      </w:r>
    </w:p>
    <w:p w:rsidR="00E56707" w:rsidRPr="00E56707" w:rsidRDefault="00E56707" w:rsidP="00E56707">
      <w:pPr>
        <w:shd w:val="clear" w:color="auto" w:fill="FFFFFF"/>
        <w:spacing w:after="101"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Después de haber decidido adoptar diversas proposiciones relativas a la violencia y el acoso en el mundo del trabajo, cuestión que constituye el quinto punto del orden del día de la reunión;</w:t>
      </w:r>
    </w:p>
    <w:p w:rsidR="00E56707" w:rsidRPr="00E56707" w:rsidRDefault="00E56707" w:rsidP="00E56707">
      <w:pPr>
        <w:shd w:val="clear" w:color="auto" w:fill="FFFFFF"/>
        <w:spacing w:after="101"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Después de haber decidido que dichas proposiciones revistan la forma de un convenio internacional,</w:t>
      </w:r>
    </w:p>
    <w:p w:rsidR="00E56707" w:rsidRPr="00E56707" w:rsidRDefault="00E56707" w:rsidP="00E56707">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E56707">
        <w:rPr>
          <w:rFonts w:ascii="Arial" w:eastAsia="Times New Roman" w:hAnsi="Arial" w:cs="Arial"/>
          <w:color w:val="2F2F2F"/>
          <w:sz w:val="18"/>
          <w:szCs w:val="18"/>
          <w:lang w:eastAsia="es-MX"/>
        </w:rPr>
        <w:t>adopta</w:t>
      </w:r>
      <w:proofErr w:type="gramEnd"/>
      <w:r w:rsidRPr="00E56707">
        <w:rPr>
          <w:rFonts w:ascii="Arial" w:eastAsia="Times New Roman" w:hAnsi="Arial" w:cs="Arial"/>
          <w:color w:val="2F2F2F"/>
          <w:sz w:val="18"/>
          <w:szCs w:val="18"/>
          <w:lang w:eastAsia="es-MX"/>
        </w:rPr>
        <w:t>, con fecha veintiuno de junio de dos mil diecinueve, el siguiente Convenio, que podrá ser citado como el Convenio sobre la violencia y el acoso, 2019.</w:t>
      </w:r>
    </w:p>
    <w:p w:rsidR="00E56707" w:rsidRPr="00E56707" w:rsidRDefault="00E56707" w:rsidP="00E56707">
      <w:pPr>
        <w:shd w:val="clear" w:color="auto" w:fill="FFFFFF"/>
        <w:spacing w:after="101" w:line="240" w:lineRule="auto"/>
        <w:jc w:val="center"/>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I.</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DEFINICIONES</w:t>
      </w:r>
    </w:p>
    <w:p w:rsidR="00E56707" w:rsidRPr="00E56707" w:rsidRDefault="00E56707" w:rsidP="00E56707">
      <w:pPr>
        <w:shd w:val="clear" w:color="auto" w:fill="FFFFFF"/>
        <w:spacing w:after="101" w:line="240" w:lineRule="auto"/>
        <w:jc w:val="center"/>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Artículo 1</w:t>
      </w:r>
    </w:p>
    <w:p w:rsidR="00E56707" w:rsidRPr="00E56707" w:rsidRDefault="00E56707" w:rsidP="00E56707">
      <w:pPr>
        <w:shd w:val="clear" w:color="auto" w:fill="FFFFFF"/>
        <w:spacing w:after="101" w:line="240" w:lineRule="auto"/>
        <w:ind w:firstLine="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1.</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A efectos del presente Convenio:</w:t>
      </w:r>
    </w:p>
    <w:p w:rsidR="00E56707" w:rsidRPr="00E56707" w:rsidRDefault="00E56707" w:rsidP="00E56707">
      <w:pPr>
        <w:shd w:val="clear" w:color="auto" w:fill="FFFFFF"/>
        <w:spacing w:after="101"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a)</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la expresión «violencia y acoso» en el mundo del trabajo designa un conjunto de comportamientos y prácticas inaceptables, o de amenazas de tales comportamientos y prácticas, ya sea que se manifiesten una sola vez o de manera repetida, que tengan por objeto, que causen o sean susceptibles de causar, un daño físico, psicológico, sexual o económico, e incluye la violencia y el acoso por razón de género, y</w:t>
      </w:r>
    </w:p>
    <w:p w:rsidR="00E56707" w:rsidRPr="00E56707" w:rsidRDefault="00E56707" w:rsidP="00E56707">
      <w:pPr>
        <w:shd w:val="clear" w:color="auto" w:fill="FFFFFF"/>
        <w:spacing w:after="101"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b)</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la expresión «violencia y acoso por razón de género» designa la violencia y el acoso que van dirigidos contra las personas por razón de su sexo o género, o que afectan de manera desproporcionada a personas de un sexo o género determinado, e incluye el acoso sexual.</w:t>
      </w:r>
    </w:p>
    <w:p w:rsidR="00E56707" w:rsidRPr="00E56707" w:rsidRDefault="00E56707" w:rsidP="00E56707">
      <w:pPr>
        <w:shd w:val="clear" w:color="auto" w:fill="FFFFFF"/>
        <w:spacing w:after="101" w:line="240" w:lineRule="auto"/>
        <w:ind w:firstLine="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2.</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Sin perjuicio de lo dispuesto en los apartados </w:t>
      </w:r>
      <w:r w:rsidRPr="00E56707">
        <w:rPr>
          <w:rFonts w:ascii="Arial" w:eastAsia="Times New Roman" w:hAnsi="Arial" w:cs="Arial"/>
          <w:i/>
          <w:iCs/>
          <w:color w:val="2F2F2F"/>
          <w:sz w:val="18"/>
          <w:szCs w:val="18"/>
          <w:lang w:eastAsia="es-MX"/>
        </w:rPr>
        <w:t>a) </w:t>
      </w:r>
      <w:r w:rsidRPr="00E56707">
        <w:rPr>
          <w:rFonts w:ascii="Arial" w:eastAsia="Times New Roman" w:hAnsi="Arial" w:cs="Arial"/>
          <w:color w:val="2F2F2F"/>
          <w:sz w:val="18"/>
          <w:szCs w:val="18"/>
          <w:lang w:eastAsia="es-MX"/>
        </w:rPr>
        <w:t>y </w:t>
      </w:r>
      <w:r w:rsidRPr="00E56707">
        <w:rPr>
          <w:rFonts w:ascii="Arial" w:eastAsia="Times New Roman" w:hAnsi="Arial" w:cs="Arial"/>
          <w:i/>
          <w:iCs/>
          <w:color w:val="2F2F2F"/>
          <w:sz w:val="18"/>
          <w:szCs w:val="18"/>
          <w:lang w:eastAsia="es-MX"/>
        </w:rPr>
        <w:t>b) </w:t>
      </w:r>
      <w:r w:rsidRPr="00E56707">
        <w:rPr>
          <w:rFonts w:ascii="Arial" w:eastAsia="Times New Roman" w:hAnsi="Arial" w:cs="Arial"/>
          <w:color w:val="2F2F2F"/>
          <w:sz w:val="18"/>
          <w:szCs w:val="18"/>
          <w:lang w:eastAsia="es-MX"/>
        </w:rPr>
        <w:t>del párrafo 1 del presente artículo, la violencia y el acoso pueden definirse en la legislación nacional como un concepto único o como conceptos separados.</w:t>
      </w:r>
    </w:p>
    <w:p w:rsidR="00E56707" w:rsidRPr="00E56707" w:rsidRDefault="00E56707" w:rsidP="00E56707">
      <w:pPr>
        <w:shd w:val="clear" w:color="auto" w:fill="FFFFFF"/>
        <w:spacing w:after="101" w:line="240" w:lineRule="auto"/>
        <w:jc w:val="center"/>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II.</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ÁMBITO DE APLICACIÓN</w:t>
      </w:r>
    </w:p>
    <w:p w:rsidR="00E56707" w:rsidRPr="00E56707" w:rsidRDefault="00E56707" w:rsidP="00E56707">
      <w:pPr>
        <w:shd w:val="clear" w:color="auto" w:fill="FFFFFF"/>
        <w:spacing w:after="101" w:line="240" w:lineRule="auto"/>
        <w:jc w:val="center"/>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Artículo 2</w:t>
      </w:r>
    </w:p>
    <w:p w:rsidR="00E56707" w:rsidRPr="00E56707" w:rsidRDefault="00E56707" w:rsidP="00E56707">
      <w:pPr>
        <w:shd w:val="clear" w:color="auto" w:fill="FFFFFF"/>
        <w:spacing w:after="101" w:line="240" w:lineRule="auto"/>
        <w:ind w:firstLine="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 </w:t>
      </w:r>
    </w:p>
    <w:p w:rsidR="00E56707" w:rsidRPr="00E56707" w:rsidRDefault="00E56707" w:rsidP="00E56707">
      <w:pPr>
        <w:shd w:val="clear" w:color="auto" w:fill="FFFFFF"/>
        <w:spacing w:after="101" w:line="240" w:lineRule="auto"/>
        <w:ind w:firstLine="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1.</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 xml:space="preserve">El presente Convenio protege a los trabajadores y a otras personas en el mundo del trabajo, con inclusión de los trabajadores asalariados según se definen en la legislación y la práctica nacionales, </w:t>
      </w:r>
      <w:r w:rsidRPr="00E56707">
        <w:rPr>
          <w:rFonts w:ascii="Arial" w:eastAsia="Times New Roman" w:hAnsi="Arial" w:cs="Arial"/>
          <w:color w:val="2F2F2F"/>
          <w:sz w:val="18"/>
          <w:szCs w:val="18"/>
          <w:lang w:eastAsia="es-MX"/>
        </w:rPr>
        <w:lastRenderedPageBreak/>
        <w:t>así como a las personas que trabajan, cualquiera que sea su situación contractual, las personas en formación, incluidos los pasantes y los aprendices, los trabajadores despedidos, los voluntarios, las personas en busca de empleo y los postulantes a un empleo, y los individuos que ejercen la autoridad, las funciones o las responsabilidades de un empleador.</w:t>
      </w:r>
    </w:p>
    <w:p w:rsidR="00E56707" w:rsidRPr="00E56707" w:rsidRDefault="00E56707" w:rsidP="00E56707">
      <w:pPr>
        <w:shd w:val="clear" w:color="auto" w:fill="FFFFFF"/>
        <w:spacing w:after="101" w:line="240" w:lineRule="auto"/>
        <w:ind w:firstLine="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2.</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Este Convenio se aplica a todos los sectores, público o privado, de la economía tanto formal como informal, en zonas urbanas o rurales.</w:t>
      </w:r>
    </w:p>
    <w:p w:rsidR="00E56707" w:rsidRPr="00E56707" w:rsidRDefault="00E56707" w:rsidP="00E56707">
      <w:pPr>
        <w:shd w:val="clear" w:color="auto" w:fill="FFFFFF"/>
        <w:spacing w:after="101" w:line="240" w:lineRule="auto"/>
        <w:jc w:val="center"/>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Artículo 3</w:t>
      </w:r>
    </w:p>
    <w:p w:rsidR="00E56707" w:rsidRPr="00E56707" w:rsidRDefault="00E56707" w:rsidP="00E56707">
      <w:pPr>
        <w:shd w:val="clear" w:color="auto" w:fill="FFFFFF"/>
        <w:spacing w:after="101" w:line="240" w:lineRule="auto"/>
        <w:ind w:firstLine="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 xml:space="preserve">El presente Convenio se aplica a la violencia y el acoso en el mundo del trabajo que </w:t>
      </w:r>
      <w:proofErr w:type="gramStart"/>
      <w:r w:rsidRPr="00E56707">
        <w:rPr>
          <w:rFonts w:ascii="Arial" w:eastAsia="Times New Roman" w:hAnsi="Arial" w:cs="Arial"/>
          <w:color w:val="2F2F2F"/>
          <w:sz w:val="18"/>
          <w:szCs w:val="18"/>
          <w:lang w:eastAsia="es-MX"/>
        </w:rPr>
        <w:t>ocurren</w:t>
      </w:r>
      <w:proofErr w:type="gramEnd"/>
      <w:r w:rsidRPr="00E56707">
        <w:rPr>
          <w:rFonts w:ascii="Arial" w:eastAsia="Times New Roman" w:hAnsi="Arial" w:cs="Arial"/>
          <w:color w:val="2F2F2F"/>
          <w:sz w:val="18"/>
          <w:szCs w:val="18"/>
          <w:lang w:eastAsia="es-MX"/>
        </w:rPr>
        <w:t xml:space="preserve"> durante el trabajo, en relación con el trabajo o como resultado del mismo:</w:t>
      </w:r>
    </w:p>
    <w:p w:rsidR="00E56707" w:rsidRPr="00E56707" w:rsidRDefault="00E56707" w:rsidP="00E56707">
      <w:pPr>
        <w:shd w:val="clear" w:color="auto" w:fill="FFFFFF"/>
        <w:spacing w:after="101"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a)</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en el lugar de trabajo, inclusive en los espacios públicos y privados cuando son un lugar de trabajo;</w:t>
      </w:r>
    </w:p>
    <w:p w:rsidR="00E56707" w:rsidRPr="00E56707" w:rsidRDefault="00E56707" w:rsidP="00E56707">
      <w:pPr>
        <w:shd w:val="clear" w:color="auto" w:fill="FFFFFF"/>
        <w:spacing w:after="101"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b)</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en los lugares donde se paga al trabajador, donde éste toma su descanso o donde come, o en los que utiliza instalaciones sanitarias o de aseo y en los vestuarios;</w:t>
      </w:r>
    </w:p>
    <w:p w:rsidR="00E56707" w:rsidRPr="00E56707" w:rsidRDefault="00E56707" w:rsidP="00E56707">
      <w:pPr>
        <w:shd w:val="clear" w:color="auto" w:fill="FFFFFF"/>
        <w:spacing w:after="101"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c)</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en los desplazamientos, viajes, eventos o actividades sociales o de formación relacionados con el trabajo;</w:t>
      </w:r>
    </w:p>
    <w:p w:rsidR="00E56707" w:rsidRPr="00E56707" w:rsidRDefault="00E56707" w:rsidP="00E56707">
      <w:pPr>
        <w:shd w:val="clear" w:color="auto" w:fill="FFFFFF"/>
        <w:spacing w:after="101"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d)</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en el marco de las comunicaciones que estén relacionadas con el trabajo, incluidas las realizadas por medio de tecnologías de la información y de la comunicación;</w:t>
      </w:r>
    </w:p>
    <w:p w:rsidR="00E56707" w:rsidRPr="00E56707" w:rsidRDefault="00E56707" w:rsidP="00E56707">
      <w:pPr>
        <w:shd w:val="clear" w:color="auto" w:fill="FFFFFF"/>
        <w:spacing w:after="101"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e)</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en el alojamiento proporcionado por el empleador, y</w:t>
      </w:r>
    </w:p>
    <w:p w:rsidR="00E56707" w:rsidRPr="00E56707" w:rsidRDefault="00E56707" w:rsidP="00E56707">
      <w:pPr>
        <w:shd w:val="clear" w:color="auto" w:fill="FFFFFF"/>
        <w:spacing w:after="101"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f)</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en los trayectos entre el domicilio y el lugar de trabajo.</w:t>
      </w:r>
    </w:p>
    <w:p w:rsidR="00E56707" w:rsidRPr="00E56707" w:rsidRDefault="00E56707" w:rsidP="00E56707">
      <w:pPr>
        <w:shd w:val="clear" w:color="auto" w:fill="FFFFFF"/>
        <w:spacing w:after="101" w:line="240" w:lineRule="auto"/>
        <w:jc w:val="center"/>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III.</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PRINCIPIOS FUNDAMENTALES</w:t>
      </w:r>
    </w:p>
    <w:p w:rsidR="00E56707" w:rsidRPr="00E56707" w:rsidRDefault="00E56707" w:rsidP="00E56707">
      <w:pPr>
        <w:shd w:val="clear" w:color="auto" w:fill="FFFFFF"/>
        <w:spacing w:after="101" w:line="240" w:lineRule="auto"/>
        <w:jc w:val="center"/>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Artículo 4</w:t>
      </w:r>
    </w:p>
    <w:p w:rsidR="00E56707" w:rsidRPr="00E56707" w:rsidRDefault="00E56707" w:rsidP="00E56707">
      <w:pPr>
        <w:shd w:val="clear" w:color="auto" w:fill="FFFFFF"/>
        <w:spacing w:after="101" w:line="240" w:lineRule="auto"/>
        <w:ind w:firstLine="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1.</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Todo Miembro que ratifique el presente Convenio deberá respetar, promover y asegurar el disfrute del derecho de toda persona a un mundo del trabajo libre de violencia y acoso.</w:t>
      </w:r>
    </w:p>
    <w:p w:rsidR="00E56707" w:rsidRPr="00E56707" w:rsidRDefault="00E56707" w:rsidP="00E56707">
      <w:pPr>
        <w:shd w:val="clear" w:color="auto" w:fill="FFFFFF"/>
        <w:spacing w:after="101" w:line="240" w:lineRule="auto"/>
        <w:ind w:firstLine="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2.</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Todo Miembro deberá adoptar, de conformidad con la legislación y la situación nacional y en consulta con las organizaciones representativas de empleadores y de trabajadores, un enfoque inclusivo, integrado y que tenga en cuenta las consideraciones de género para prevenir y eliminar la violencia y el acoso en el mundo del trabajo. Este enfoque debería tener en cuenta la violencia y el acoso que impliquen a terceros, cuando proceda, y consiste, en particular en:</w:t>
      </w:r>
    </w:p>
    <w:p w:rsidR="00E56707" w:rsidRPr="00E56707" w:rsidRDefault="00E56707" w:rsidP="00E56707">
      <w:pPr>
        <w:shd w:val="clear" w:color="auto" w:fill="FFFFFF"/>
        <w:spacing w:after="101"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a)</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prohibir legalmente la violencia y el acoso;</w:t>
      </w:r>
    </w:p>
    <w:p w:rsidR="00E56707" w:rsidRPr="00E56707" w:rsidRDefault="00E56707" w:rsidP="00E56707">
      <w:pPr>
        <w:shd w:val="clear" w:color="auto" w:fill="FFFFFF"/>
        <w:spacing w:after="101"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b)</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velar por que las políticas pertinentes aborden la violencia y el acoso;</w:t>
      </w:r>
    </w:p>
    <w:p w:rsidR="00E56707" w:rsidRPr="00E56707" w:rsidRDefault="00E56707" w:rsidP="00E56707">
      <w:pPr>
        <w:shd w:val="clear" w:color="auto" w:fill="FFFFFF"/>
        <w:spacing w:after="101"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c)</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adoptar una estrategia integral a fin de aplicar medidas para prevenir y combatir la violencia y el acoso;</w:t>
      </w:r>
    </w:p>
    <w:p w:rsidR="00E56707" w:rsidRPr="00E56707" w:rsidRDefault="00E56707" w:rsidP="00E56707">
      <w:pPr>
        <w:shd w:val="clear" w:color="auto" w:fill="FFFFFF"/>
        <w:spacing w:after="101"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d)</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establecer mecanismos de control de la aplicación y de seguimiento o fortalecer los mecanismos existentes;</w:t>
      </w:r>
    </w:p>
    <w:p w:rsidR="00E56707" w:rsidRPr="00E56707" w:rsidRDefault="00E56707" w:rsidP="00E56707">
      <w:pPr>
        <w:shd w:val="clear" w:color="auto" w:fill="FFFFFF"/>
        <w:spacing w:after="101"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e)</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velar por que las víctimas tengan acceso a vías de recurso y reparación y a medidas de apoyo;</w:t>
      </w:r>
    </w:p>
    <w:p w:rsidR="00E56707" w:rsidRPr="00E56707" w:rsidRDefault="00E56707" w:rsidP="00E56707">
      <w:pPr>
        <w:shd w:val="clear" w:color="auto" w:fill="FFFFFF"/>
        <w:spacing w:after="101"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f)</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prever sanciones;</w:t>
      </w:r>
    </w:p>
    <w:p w:rsidR="00E56707" w:rsidRPr="00E56707" w:rsidRDefault="00E56707" w:rsidP="00E56707">
      <w:pPr>
        <w:shd w:val="clear" w:color="auto" w:fill="FFFFFF"/>
        <w:spacing w:after="101"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g)</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desarrollar herramientas, orientaciones y actividades de educación y de formación, y actividades de sensibilización, en forma accesible, según proceda, y</w:t>
      </w:r>
    </w:p>
    <w:p w:rsidR="00E56707" w:rsidRPr="00E56707" w:rsidRDefault="00E56707" w:rsidP="00E56707">
      <w:pPr>
        <w:shd w:val="clear" w:color="auto" w:fill="FFFFFF"/>
        <w:spacing w:after="101"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h)</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garantizar que existan medios de inspección e investigación efectivos de los casos de violencia y acoso, incluyendo a través de la inspección del trabajo o de otros organismos competentes.</w:t>
      </w:r>
    </w:p>
    <w:p w:rsidR="00E56707" w:rsidRPr="00E56707" w:rsidRDefault="00E56707" w:rsidP="00E56707">
      <w:pPr>
        <w:shd w:val="clear" w:color="auto" w:fill="FFFFFF"/>
        <w:spacing w:after="101" w:line="240" w:lineRule="auto"/>
        <w:ind w:firstLine="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3.</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Al adoptar y aplicar el enfoque mencionado en el párrafo 2 del presente artículo, todo Miembro deberá reconocer las funciones y atribuciones diferentes y complementarias de los gobiernos, y de los empleadores y de los trabajadores, así como de sus organizaciones respectivas, teniendo en cuenta la naturaleza y el alcance variables de sus responsabilidades respectivas.</w:t>
      </w:r>
    </w:p>
    <w:p w:rsidR="00E56707" w:rsidRPr="00E56707" w:rsidRDefault="00E56707" w:rsidP="00E56707">
      <w:pPr>
        <w:shd w:val="clear" w:color="auto" w:fill="FFFFFF"/>
        <w:spacing w:after="101" w:line="240" w:lineRule="auto"/>
        <w:jc w:val="center"/>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Artículo 5</w:t>
      </w:r>
    </w:p>
    <w:p w:rsidR="00E56707" w:rsidRPr="00E56707" w:rsidRDefault="00E56707" w:rsidP="00E56707">
      <w:pPr>
        <w:shd w:val="clear" w:color="auto" w:fill="FFFFFF"/>
        <w:spacing w:after="101" w:line="240" w:lineRule="auto"/>
        <w:ind w:firstLine="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Con objeto de prevenir y eliminar la violencia y el acoso en el mundo del trabajo, todo Miembro</w:t>
      </w:r>
    </w:p>
    <w:p w:rsidR="00E56707" w:rsidRPr="00E56707" w:rsidRDefault="00E56707" w:rsidP="00E56707">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E56707">
        <w:rPr>
          <w:rFonts w:ascii="Arial" w:eastAsia="Times New Roman" w:hAnsi="Arial" w:cs="Arial"/>
          <w:color w:val="2F2F2F"/>
          <w:sz w:val="18"/>
          <w:szCs w:val="18"/>
          <w:lang w:eastAsia="es-MX"/>
        </w:rPr>
        <w:t>deberá</w:t>
      </w:r>
      <w:proofErr w:type="gramEnd"/>
      <w:r w:rsidRPr="00E56707">
        <w:rPr>
          <w:rFonts w:ascii="Arial" w:eastAsia="Times New Roman" w:hAnsi="Arial" w:cs="Arial"/>
          <w:color w:val="2F2F2F"/>
          <w:sz w:val="18"/>
          <w:szCs w:val="18"/>
          <w:lang w:eastAsia="es-MX"/>
        </w:rPr>
        <w:t xml:space="preserve"> respetar, promover y llevar a efecto los principios y derechos fundamentales en el trabajo, a saber, la libertad de asociación y el reconocimiento efectivo del derecho de negociación colectiva, la eliminación de todas las formas de trabajo forzoso u obligatorio, la abolición efectiva del trabajo infantil y la eliminación de la discriminación en materia de empleo y ocupación, así como fomentar el trabajo decente y seguro.</w:t>
      </w:r>
    </w:p>
    <w:p w:rsidR="00E56707" w:rsidRPr="00E56707" w:rsidRDefault="00E56707" w:rsidP="00E56707">
      <w:pPr>
        <w:shd w:val="clear" w:color="auto" w:fill="FFFFFF"/>
        <w:spacing w:after="101" w:line="240" w:lineRule="auto"/>
        <w:jc w:val="center"/>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Artículo 6</w:t>
      </w:r>
    </w:p>
    <w:p w:rsidR="00E56707" w:rsidRPr="00E56707" w:rsidRDefault="00E56707" w:rsidP="00E56707">
      <w:pPr>
        <w:shd w:val="clear" w:color="auto" w:fill="FFFFFF"/>
        <w:spacing w:after="101" w:line="240" w:lineRule="auto"/>
        <w:ind w:firstLine="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lastRenderedPageBreak/>
        <w:t>Todo Miembro deberá adoptar una legislación y políticas que garanticen el derecho a la igualdad y a la no discriminación en el empleo y la ocupación, incluyendo a las trabajadoras, así como a los trabajadores y otras personas pertenecientes a uno o a varios grupos vulnerables, o a grupos en situación de vulnerabilidad que están afectados de manera desproporcionada por la violencia y el acoso en el mundo del trabajo.</w:t>
      </w:r>
    </w:p>
    <w:p w:rsidR="00E56707" w:rsidRPr="00E56707" w:rsidRDefault="00E56707" w:rsidP="00E56707">
      <w:pPr>
        <w:shd w:val="clear" w:color="auto" w:fill="FFFFFF"/>
        <w:spacing w:after="101" w:line="240" w:lineRule="auto"/>
        <w:jc w:val="center"/>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IV.</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PROTECCIÓN Y PREVENCIÓN</w:t>
      </w:r>
    </w:p>
    <w:p w:rsidR="00E56707" w:rsidRPr="00E56707" w:rsidRDefault="00E56707" w:rsidP="00E56707">
      <w:pPr>
        <w:shd w:val="clear" w:color="auto" w:fill="FFFFFF"/>
        <w:spacing w:after="101" w:line="240" w:lineRule="auto"/>
        <w:jc w:val="center"/>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Artículo 7</w:t>
      </w:r>
    </w:p>
    <w:p w:rsidR="00E56707" w:rsidRPr="00E56707" w:rsidRDefault="00E56707" w:rsidP="00E56707">
      <w:pPr>
        <w:shd w:val="clear" w:color="auto" w:fill="FFFFFF"/>
        <w:spacing w:after="101" w:line="240" w:lineRule="auto"/>
        <w:ind w:firstLine="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Sin perjuicio del artículo 1 y en consonancia con sus disposiciones, todo Miembro deberá adoptar una legislación que defina y prohíba la violencia y el acoso en el mundo del trabajo, con inclusión de la violencia y el acoso por razón de género.</w:t>
      </w:r>
    </w:p>
    <w:p w:rsidR="00E56707" w:rsidRPr="00E56707" w:rsidRDefault="00E56707" w:rsidP="00E56707">
      <w:pPr>
        <w:shd w:val="clear" w:color="auto" w:fill="FFFFFF"/>
        <w:spacing w:after="101" w:line="240" w:lineRule="auto"/>
        <w:jc w:val="center"/>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Artículo 8</w:t>
      </w:r>
    </w:p>
    <w:p w:rsidR="00E56707" w:rsidRPr="00E56707" w:rsidRDefault="00E56707" w:rsidP="00E56707">
      <w:pPr>
        <w:shd w:val="clear" w:color="auto" w:fill="FFFFFF"/>
        <w:spacing w:after="101" w:line="240" w:lineRule="auto"/>
        <w:ind w:firstLine="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Todo Miembro deberá adoptar medidas apropiadas para prevenir la violencia y el acoso en el mundo del trabajo, en particular:</w:t>
      </w:r>
    </w:p>
    <w:p w:rsidR="00E56707" w:rsidRPr="00E56707" w:rsidRDefault="00E56707" w:rsidP="00E56707">
      <w:pPr>
        <w:shd w:val="clear" w:color="auto" w:fill="FFFFFF"/>
        <w:spacing w:after="101"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a)</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reconocer la importante función de las autoridades públicas en el caso de los trabajadores de la economía informal;</w:t>
      </w:r>
    </w:p>
    <w:p w:rsidR="00E56707" w:rsidRPr="00E56707" w:rsidRDefault="00E56707" w:rsidP="00E56707">
      <w:pPr>
        <w:shd w:val="clear" w:color="auto" w:fill="FFFFFF"/>
        <w:spacing w:after="101"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b)</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identificar, en consulta con las organizaciones de empleadores y de trabajadores concernidas y por otros medios, los sectores u ocupaciones y las modalidades de trabajo en los que los trabajadores y otras personas concernidas están más expuestos a la violencia y el acoso, y</w:t>
      </w:r>
    </w:p>
    <w:p w:rsidR="00E56707" w:rsidRPr="00E56707" w:rsidRDefault="00E56707" w:rsidP="00E56707">
      <w:pPr>
        <w:shd w:val="clear" w:color="auto" w:fill="FFFFFF"/>
        <w:spacing w:after="101"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c)</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adoptar medidas para proteger de manera eficaz a dichas personas.</w:t>
      </w:r>
    </w:p>
    <w:p w:rsidR="00E56707" w:rsidRPr="00E56707" w:rsidRDefault="00E56707" w:rsidP="00E56707">
      <w:pPr>
        <w:shd w:val="clear" w:color="auto" w:fill="FFFFFF"/>
        <w:spacing w:after="101" w:line="240" w:lineRule="auto"/>
        <w:jc w:val="center"/>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Artículo 9</w:t>
      </w:r>
    </w:p>
    <w:p w:rsidR="00E56707" w:rsidRPr="00E56707" w:rsidRDefault="00E56707" w:rsidP="00E56707">
      <w:pPr>
        <w:shd w:val="clear" w:color="auto" w:fill="FFFFFF"/>
        <w:spacing w:after="101" w:line="240" w:lineRule="auto"/>
        <w:ind w:firstLine="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Todo Miembro deberá adoptar una legislación que exija a los empleadores tomar medidas apropiadas y acordes con su grado de control para prevenir la violencia y el acoso en el mundo del trabajo, incluidos la violencia y el acoso por razón de género, en particular, en la medida en que sea razonable y factible:</w:t>
      </w:r>
    </w:p>
    <w:p w:rsidR="00E56707" w:rsidRPr="00E56707" w:rsidRDefault="00E56707" w:rsidP="00E56707">
      <w:pPr>
        <w:shd w:val="clear" w:color="auto" w:fill="FFFFFF"/>
        <w:spacing w:after="101"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a)</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adoptar y aplicar, en consulta con los trabajadores y sus representantes, una política del lugar de trabajo relativa a la violencia y el acoso;</w:t>
      </w:r>
    </w:p>
    <w:p w:rsidR="00E56707" w:rsidRPr="00E56707" w:rsidRDefault="00E56707" w:rsidP="00E56707">
      <w:pPr>
        <w:shd w:val="clear" w:color="auto" w:fill="FFFFFF"/>
        <w:spacing w:after="101"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b)</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tener en cuenta la violencia y el acoso, así como los riesgos psicosociales asociados, en la gestión de la seguridad y salud en el trabajo;</w:t>
      </w:r>
    </w:p>
    <w:p w:rsidR="00E56707" w:rsidRPr="00E56707" w:rsidRDefault="00E56707" w:rsidP="00E56707">
      <w:pPr>
        <w:shd w:val="clear" w:color="auto" w:fill="FFFFFF"/>
        <w:spacing w:after="101"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c)</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identificar los peligros y evaluar los riesgos de violencia y acoso, con participación de los trabajadores y sus representantes, y adoptar medidas para prevenir y controlar dichos peligros y riesgos, y</w:t>
      </w:r>
    </w:p>
    <w:p w:rsidR="00E56707" w:rsidRPr="00E56707" w:rsidRDefault="00E56707" w:rsidP="00E56707">
      <w:pPr>
        <w:shd w:val="clear" w:color="auto" w:fill="FFFFFF"/>
        <w:spacing w:after="101"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d)</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proporcionar a los trabajadores y otras personas concernidas, en forma accesible, según proceda, información y capacitación acerca de los peligros y riesgos de violencia y acoso identificados, y sobre las medidas de prevención y protección correspondientes, inclusive sobre los derechos y responsabilidades de los trabajadores y otras personas concernidas en relación con la aplicación de la política mencionada en el apartado </w:t>
      </w:r>
      <w:r w:rsidRPr="00E56707">
        <w:rPr>
          <w:rFonts w:ascii="Arial" w:eastAsia="Times New Roman" w:hAnsi="Arial" w:cs="Arial"/>
          <w:i/>
          <w:iCs/>
          <w:color w:val="2F2F2F"/>
          <w:sz w:val="18"/>
          <w:szCs w:val="18"/>
          <w:lang w:eastAsia="es-MX"/>
        </w:rPr>
        <w:t>a) </w:t>
      </w:r>
      <w:r w:rsidRPr="00E56707">
        <w:rPr>
          <w:rFonts w:ascii="Arial" w:eastAsia="Times New Roman" w:hAnsi="Arial" w:cs="Arial"/>
          <w:color w:val="2F2F2F"/>
          <w:sz w:val="18"/>
          <w:szCs w:val="18"/>
          <w:lang w:eastAsia="es-MX"/>
        </w:rPr>
        <w:t>del presente artículo.</w:t>
      </w:r>
    </w:p>
    <w:p w:rsidR="00E56707" w:rsidRPr="00E56707" w:rsidRDefault="00E56707" w:rsidP="00E56707">
      <w:pPr>
        <w:shd w:val="clear" w:color="auto" w:fill="FFFFFF"/>
        <w:spacing w:after="101" w:line="240" w:lineRule="auto"/>
        <w:jc w:val="center"/>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V.</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CONTROL DE LA APLICACIÓN Y VÍAS DE RECURSO Y REPARACIÓN</w:t>
      </w:r>
    </w:p>
    <w:p w:rsidR="00E56707" w:rsidRPr="00E56707" w:rsidRDefault="00E56707" w:rsidP="00E56707">
      <w:pPr>
        <w:shd w:val="clear" w:color="auto" w:fill="FFFFFF"/>
        <w:spacing w:after="101" w:line="240" w:lineRule="auto"/>
        <w:jc w:val="center"/>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Artículo 10</w:t>
      </w:r>
    </w:p>
    <w:p w:rsidR="00E56707" w:rsidRPr="00E56707" w:rsidRDefault="00E56707" w:rsidP="00E56707">
      <w:pPr>
        <w:shd w:val="clear" w:color="auto" w:fill="FFFFFF"/>
        <w:spacing w:after="101" w:line="240" w:lineRule="auto"/>
        <w:ind w:firstLine="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Todo Miembro deberá adoptar medidas apropiadas para:</w:t>
      </w:r>
    </w:p>
    <w:p w:rsidR="00E56707" w:rsidRPr="00E56707" w:rsidRDefault="00E56707" w:rsidP="00E56707">
      <w:pPr>
        <w:shd w:val="clear" w:color="auto" w:fill="FFFFFF"/>
        <w:spacing w:after="101"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a)</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hacer un seguimiento y controlar la aplicación de la legislación nacional relativa a la violencia y el acoso en el mundo del trabajo;</w:t>
      </w:r>
    </w:p>
    <w:p w:rsidR="00E56707" w:rsidRPr="00E56707" w:rsidRDefault="00E56707" w:rsidP="00E56707">
      <w:pPr>
        <w:shd w:val="clear" w:color="auto" w:fill="FFFFFF"/>
        <w:spacing w:after="90"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b)</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garantizar un fácil acceso a vías de recurso y reparación apropiadas y eficaces y a mecanismos y procedimientos de notificación y de solución de conflictos en los casos de violencia y acoso en el mundo del trabajo, que sean seguros, equitativos y eficaces, tales como:</w:t>
      </w:r>
    </w:p>
    <w:p w:rsidR="00E56707" w:rsidRPr="00E56707" w:rsidRDefault="00E56707" w:rsidP="00E56707">
      <w:pPr>
        <w:shd w:val="clear" w:color="auto" w:fill="FFFFFF"/>
        <w:spacing w:after="90"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 </w:t>
      </w:r>
    </w:p>
    <w:p w:rsidR="00E56707" w:rsidRPr="00E56707" w:rsidRDefault="00E56707" w:rsidP="00E56707">
      <w:pPr>
        <w:shd w:val="clear" w:color="auto" w:fill="FFFFFF"/>
        <w:spacing w:after="90"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i)</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procedimientos de presentación de quejas e investigación y, si procede, mecanismos de solución de conflictos en el lugar de trabajo;</w:t>
      </w:r>
    </w:p>
    <w:p w:rsidR="00E56707" w:rsidRPr="00E56707" w:rsidRDefault="00E56707" w:rsidP="00E56707">
      <w:pPr>
        <w:shd w:val="clear" w:color="auto" w:fill="FFFFFF"/>
        <w:spacing w:after="90"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ii)</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mecanismos de solución de conflictos externos al lugar de trabajo;</w:t>
      </w:r>
    </w:p>
    <w:p w:rsidR="00E56707" w:rsidRPr="00E56707" w:rsidRDefault="00E56707" w:rsidP="00E56707">
      <w:pPr>
        <w:shd w:val="clear" w:color="auto" w:fill="FFFFFF"/>
        <w:spacing w:after="90"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iii)</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juzgados o tribunales;</w:t>
      </w:r>
    </w:p>
    <w:p w:rsidR="00E56707" w:rsidRPr="00E56707" w:rsidRDefault="00E56707" w:rsidP="00E56707">
      <w:pPr>
        <w:shd w:val="clear" w:color="auto" w:fill="FFFFFF"/>
        <w:spacing w:after="90"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iv)</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medidas de protección de los querellantes, las víctimas, los testigos y los informantes frente a la victimización y las represalias, y</w:t>
      </w:r>
    </w:p>
    <w:p w:rsidR="00E56707" w:rsidRPr="00E56707" w:rsidRDefault="00E56707" w:rsidP="00E56707">
      <w:pPr>
        <w:shd w:val="clear" w:color="auto" w:fill="FFFFFF"/>
        <w:spacing w:after="90"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v)</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medidas de asistencia jurídica, social, médica y administrativa para los querellantes y las víctimas;</w:t>
      </w:r>
    </w:p>
    <w:p w:rsidR="00E56707" w:rsidRPr="00E56707" w:rsidRDefault="00E56707" w:rsidP="00E56707">
      <w:pPr>
        <w:shd w:val="clear" w:color="auto" w:fill="FFFFFF"/>
        <w:spacing w:after="90"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lastRenderedPageBreak/>
        <w:t>c)</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proteger la privacidad de las personas implicadas, así como la confidencialidad, en la medida de lo posible y según proceda, y velar por que estos requisitos no se utilicen de manera indebida;</w:t>
      </w:r>
    </w:p>
    <w:p w:rsidR="00E56707" w:rsidRPr="00E56707" w:rsidRDefault="00E56707" w:rsidP="00E56707">
      <w:pPr>
        <w:shd w:val="clear" w:color="auto" w:fill="FFFFFF"/>
        <w:spacing w:after="90"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d)</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prever sanciones, cuando proceda, para los casos de violencia y acoso en el mundo del trabajo;</w:t>
      </w:r>
    </w:p>
    <w:p w:rsidR="00E56707" w:rsidRPr="00E56707" w:rsidRDefault="00E56707" w:rsidP="00E56707">
      <w:pPr>
        <w:shd w:val="clear" w:color="auto" w:fill="FFFFFF"/>
        <w:spacing w:after="90"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e)</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prever que las víctimas de violencia y acoso por razón de género en el mundo del trabajo tengan acceso efectivo a mecanismos de presentación de quejas y de solución de conflictos, asistencia, servicios y vías de recurso y reparación que tengan en cuenta las consideraciones de género y que sean seguros y eficaces;</w:t>
      </w:r>
    </w:p>
    <w:p w:rsidR="00E56707" w:rsidRPr="00E56707" w:rsidRDefault="00E56707" w:rsidP="00E56707">
      <w:pPr>
        <w:shd w:val="clear" w:color="auto" w:fill="FFFFFF"/>
        <w:spacing w:after="90"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f)</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reconocer los efectos de la violencia doméstica y, en la medida en que sea razonable y factible, mitigar su impacto en el mundo del trabajo;</w:t>
      </w:r>
    </w:p>
    <w:p w:rsidR="00E56707" w:rsidRPr="00E56707" w:rsidRDefault="00E56707" w:rsidP="00E56707">
      <w:pPr>
        <w:shd w:val="clear" w:color="auto" w:fill="FFFFFF"/>
        <w:spacing w:after="90"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g)</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garantizar que todo trabajador tenga el derecho de alejarse de una situación de trabajo sin sufrir represalias u otras consecuencias indebidas si tiene motivos razonables para considerar que ésta presenta un peligro grave e inminente para su vida, su salud o su seguridad a consecuencia de actos de violencia y acoso, así como el deber de informar de esta situación a la dirección, y</w:t>
      </w:r>
    </w:p>
    <w:p w:rsidR="00E56707" w:rsidRPr="00E56707" w:rsidRDefault="00E56707" w:rsidP="00E56707">
      <w:pPr>
        <w:shd w:val="clear" w:color="auto" w:fill="FFFFFF"/>
        <w:spacing w:after="90"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h)</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velar por que la inspección del trabajo y otras autoridades pertinentes, cuando proceda, estén facultadas para actuar en caso de violencia y acoso en el mundo del trabajo, incluyendo el dictado de órdenes que requieran la adopción de medidas de aplicación inmediata, o que impongan la interrupción de la actividad laboral en caso de peligro inminente para la vida, la salud o la seguridad de los trabajadores, a reserva de cualquier recurso judicial o administrativo que pueda prescribir la legislación.</w:t>
      </w:r>
    </w:p>
    <w:p w:rsidR="00E56707" w:rsidRPr="00E56707" w:rsidRDefault="00E56707" w:rsidP="00E56707">
      <w:pPr>
        <w:shd w:val="clear" w:color="auto" w:fill="FFFFFF"/>
        <w:spacing w:after="90" w:line="240" w:lineRule="auto"/>
        <w:jc w:val="center"/>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VI.</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ORIENTACIÓN, FORMACIÓN Y SENSIBILIZACIÓN</w:t>
      </w:r>
    </w:p>
    <w:p w:rsidR="00E56707" w:rsidRPr="00E56707" w:rsidRDefault="00E56707" w:rsidP="00E56707">
      <w:pPr>
        <w:shd w:val="clear" w:color="auto" w:fill="FFFFFF"/>
        <w:spacing w:after="90" w:line="240" w:lineRule="auto"/>
        <w:jc w:val="center"/>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Artículo 11</w:t>
      </w:r>
    </w:p>
    <w:p w:rsidR="00E56707" w:rsidRPr="00E56707" w:rsidRDefault="00E56707" w:rsidP="00E56707">
      <w:pPr>
        <w:shd w:val="clear" w:color="auto" w:fill="FFFFFF"/>
        <w:spacing w:after="90" w:line="240" w:lineRule="auto"/>
        <w:ind w:firstLine="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Todo Miembro, en consulta con las organizaciones representativas de empleadores y de trabajadores, deberá esforzarse por garantizar que:</w:t>
      </w:r>
    </w:p>
    <w:p w:rsidR="00E56707" w:rsidRPr="00E56707" w:rsidRDefault="00E56707" w:rsidP="00E56707">
      <w:pPr>
        <w:shd w:val="clear" w:color="auto" w:fill="FFFFFF"/>
        <w:spacing w:after="90"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a)</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la violencia y el acoso en el mundo del trabajo se aborden en las políticas nacionales pertinentes, como las relativas a la seguridad y salud en el trabajo, la igualdad y la no discriminación, y la migración;</w:t>
      </w:r>
    </w:p>
    <w:p w:rsidR="00E56707" w:rsidRPr="00E56707" w:rsidRDefault="00E56707" w:rsidP="00E56707">
      <w:pPr>
        <w:shd w:val="clear" w:color="auto" w:fill="FFFFFF"/>
        <w:spacing w:after="90"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b)</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se proporcionen orientaciones, recursos, formación u otras herramientas sobre la violencia y el acoso en el mundo del trabajo, incluyendo la violencia y el acoso por razón de género, a los empleadores y a los trabajadores y a sus organizaciones respectivas, así como a las autoridades competentes, en forma accesible, según proceda, y</w:t>
      </w:r>
    </w:p>
    <w:p w:rsidR="00E56707" w:rsidRPr="00E56707" w:rsidRDefault="00E56707" w:rsidP="00E56707">
      <w:pPr>
        <w:shd w:val="clear" w:color="auto" w:fill="FFFFFF"/>
        <w:spacing w:after="90"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c)</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se emprendan iniciativas al respecto, con inclusión de campañas de sensibilización.</w:t>
      </w:r>
    </w:p>
    <w:p w:rsidR="00E56707" w:rsidRPr="00E56707" w:rsidRDefault="00E56707" w:rsidP="00E56707">
      <w:pPr>
        <w:shd w:val="clear" w:color="auto" w:fill="FFFFFF"/>
        <w:spacing w:after="90" w:line="240" w:lineRule="auto"/>
        <w:jc w:val="center"/>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VII.</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MÉTODOS DE APLICACIÓN</w:t>
      </w:r>
    </w:p>
    <w:p w:rsidR="00E56707" w:rsidRPr="00E56707" w:rsidRDefault="00E56707" w:rsidP="00E56707">
      <w:pPr>
        <w:shd w:val="clear" w:color="auto" w:fill="FFFFFF"/>
        <w:spacing w:after="90" w:line="240" w:lineRule="auto"/>
        <w:jc w:val="center"/>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Artículo 12</w:t>
      </w:r>
    </w:p>
    <w:p w:rsidR="00E56707" w:rsidRPr="00E56707" w:rsidRDefault="00E56707" w:rsidP="00E56707">
      <w:pPr>
        <w:shd w:val="clear" w:color="auto" w:fill="FFFFFF"/>
        <w:spacing w:after="90" w:line="240" w:lineRule="auto"/>
        <w:ind w:firstLine="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Las disposiciones de este Convenio deberán aplicarse por medio de la legislación nacional, así como a través de convenios colectivos o de otras medidas acordes con la práctica nacional, incluidas aquellas que amplían o adaptan medidas de seguridad y salud en el trabajo existentes para que abarquen la violencia y el acoso y aquellas que elaboran medidas específicas cuando sea necesario.</w:t>
      </w:r>
    </w:p>
    <w:p w:rsidR="00E56707" w:rsidRPr="00E56707" w:rsidRDefault="00E56707" w:rsidP="00E56707">
      <w:pPr>
        <w:shd w:val="clear" w:color="auto" w:fill="FFFFFF"/>
        <w:spacing w:after="90" w:line="240" w:lineRule="auto"/>
        <w:jc w:val="center"/>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VIII.</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DISPOSICIONES FINALES</w:t>
      </w:r>
    </w:p>
    <w:p w:rsidR="00E56707" w:rsidRPr="00E56707" w:rsidRDefault="00E56707" w:rsidP="00E56707">
      <w:pPr>
        <w:shd w:val="clear" w:color="auto" w:fill="FFFFFF"/>
        <w:spacing w:after="90" w:line="240" w:lineRule="auto"/>
        <w:jc w:val="center"/>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Artículo 13</w:t>
      </w:r>
    </w:p>
    <w:p w:rsidR="00E56707" w:rsidRPr="00E56707" w:rsidRDefault="00E56707" w:rsidP="00E56707">
      <w:pPr>
        <w:shd w:val="clear" w:color="auto" w:fill="FFFFFF"/>
        <w:spacing w:after="90" w:line="240" w:lineRule="auto"/>
        <w:ind w:firstLine="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Las ratificaciones formales del presente Convenio serán comunicadas, para su registro, al Director General de la Oficina Internacional del Trabajo.</w:t>
      </w:r>
    </w:p>
    <w:p w:rsidR="00E56707" w:rsidRPr="00E56707" w:rsidRDefault="00E56707" w:rsidP="00E56707">
      <w:pPr>
        <w:shd w:val="clear" w:color="auto" w:fill="FFFFFF"/>
        <w:spacing w:after="101" w:line="240" w:lineRule="auto"/>
        <w:jc w:val="center"/>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Artículo 14</w:t>
      </w:r>
    </w:p>
    <w:p w:rsidR="00E56707" w:rsidRPr="00E56707" w:rsidRDefault="00E56707" w:rsidP="00E56707">
      <w:pPr>
        <w:shd w:val="clear" w:color="auto" w:fill="FFFFFF"/>
        <w:spacing w:after="101" w:line="240" w:lineRule="auto"/>
        <w:ind w:firstLine="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1.</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El presente Convenio obligará únicamente a aquellos Miembros de la Organización Internacional</w:t>
      </w:r>
    </w:p>
    <w:p w:rsidR="00E56707" w:rsidRPr="00E56707" w:rsidRDefault="00E56707" w:rsidP="00E56707">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E56707">
        <w:rPr>
          <w:rFonts w:ascii="Arial" w:eastAsia="Times New Roman" w:hAnsi="Arial" w:cs="Arial"/>
          <w:color w:val="2F2F2F"/>
          <w:sz w:val="18"/>
          <w:szCs w:val="18"/>
          <w:lang w:eastAsia="es-MX"/>
        </w:rPr>
        <w:t>del</w:t>
      </w:r>
      <w:proofErr w:type="gramEnd"/>
      <w:r w:rsidRPr="00E56707">
        <w:rPr>
          <w:rFonts w:ascii="Arial" w:eastAsia="Times New Roman" w:hAnsi="Arial" w:cs="Arial"/>
          <w:color w:val="2F2F2F"/>
          <w:sz w:val="18"/>
          <w:szCs w:val="18"/>
          <w:lang w:eastAsia="es-MX"/>
        </w:rPr>
        <w:t xml:space="preserve"> Trabajo cuyas ratificaciones haya registrado el Director General de la Oficina Internacional del Trabajo.</w:t>
      </w:r>
    </w:p>
    <w:p w:rsidR="00E56707" w:rsidRPr="00E56707" w:rsidRDefault="00E56707" w:rsidP="00E56707">
      <w:pPr>
        <w:shd w:val="clear" w:color="auto" w:fill="FFFFFF"/>
        <w:spacing w:after="101" w:line="240" w:lineRule="auto"/>
        <w:ind w:firstLine="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2.</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El Convenio entrará en vigor doce meses después de la fecha en que las ratificaciones de dos Miembros hayan sido registradas por el Director General.</w:t>
      </w:r>
    </w:p>
    <w:p w:rsidR="00E56707" w:rsidRPr="00E56707" w:rsidRDefault="00E56707" w:rsidP="00E56707">
      <w:pPr>
        <w:shd w:val="clear" w:color="auto" w:fill="FFFFFF"/>
        <w:spacing w:after="101" w:line="240" w:lineRule="auto"/>
        <w:ind w:firstLine="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3.</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Desde dicho momento, el presente Convenio entrará en vigor, para cada Miembro, doce meses después de la fecha de registro de su ratificación.</w:t>
      </w:r>
    </w:p>
    <w:p w:rsidR="00E56707" w:rsidRPr="00E56707" w:rsidRDefault="00E56707" w:rsidP="00E56707">
      <w:pPr>
        <w:shd w:val="clear" w:color="auto" w:fill="FFFFFF"/>
        <w:spacing w:after="101" w:line="240" w:lineRule="auto"/>
        <w:jc w:val="center"/>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Artículo 15</w:t>
      </w:r>
    </w:p>
    <w:p w:rsidR="00E56707" w:rsidRPr="00E56707" w:rsidRDefault="00E56707" w:rsidP="00E56707">
      <w:pPr>
        <w:shd w:val="clear" w:color="auto" w:fill="FFFFFF"/>
        <w:spacing w:after="101" w:line="240" w:lineRule="auto"/>
        <w:ind w:firstLine="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1.</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Todo Miembro que haya ratificado el presente Convenio podrá denunciarlo a la expiración de un período de diez años, contado a partir de la fecha en que se haya puesto inicialmente en vigor, mediante un acta comunicada, para su registro, al Director General de la Oficina Internacional del Trabajo. La denuncia surtirá efecto un año después de la fecha en que se haya registrado.</w:t>
      </w:r>
    </w:p>
    <w:p w:rsidR="00E56707" w:rsidRPr="00E56707" w:rsidRDefault="00E56707" w:rsidP="00E56707">
      <w:pPr>
        <w:shd w:val="clear" w:color="auto" w:fill="FFFFFF"/>
        <w:spacing w:after="101" w:line="240" w:lineRule="auto"/>
        <w:ind w:firstLine="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lastRenderedPageBreak/>
        <w:t>2.</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Todo Miembro que haya ratificado el presente Convenio y que, en el plazo de un año después de la expiración del período de diez años mencionado en el párrafo precedente, no invoque el derecho de denuncia previsto en este artículo quedará obligado durante un nuevo período de diez años y, en lo sucesivo, podrá denunciar este Convenio durante el primer año de cada nuevo período de diez años, en las condiciones previstas en este artículo.</w:t>
      </w:r>
    </w:p>
    <w:p w:rsidR="00E56707" w:rsidRPr="00E56707" w:rsidRDefault="00E56707" w:rsidP="00E56707">
      <w:pPr>
        <w:shd w:val="clear" w:color="auto" w:fill="FFFFFF"/>
        <w:spacing w:after="101" w:line="240" w:lineRule="auto"/>
        <w:jc w:val="center"/>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Artículo 16</w:t>
      </w:r>
    </w:p>
    <w:p w:rsidR="00E56707" w:rsidRPr="00E56707" w:rsidRDefault="00E56707" w:rsidP="00E56707">
      <w:pPr>
        <w:shd w:val="clear" w:color="auto" w:fill="FFFFFF"/>
        <w:spacing w:after="101" w:line="240" w:lineRule="auto"/>
        <w:ind w:firstLine="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1.</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El Director General de la Oficina Internacional del Trabajo notificará a todos los Miembros de la Organización Internacional del Trabajo el registro de todas las ratificaciones y denuncias que le comuniquen los Miembros de la Organización.</w:t>
      </w:r>
    </w:p>
    <w:p w:rsidR="00E56707" w:rsidRPr="00E56707" w:rsidRDefault="00E56707" w:rsidP="00E56707">
      <w:pPr>
        <w:shd w:val="clear" w:color="auto" w:fill="FFFFFF"/>
        <w:spacing w:after="101" w:line="240" w:lineRule="auto"/>
        <w:ind w:firstLine="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2.</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Al notificar a los Miembros de la Organización el registro de la segunda ratificación que le haya sido comunicada, el Director General señalará a la atención de los Miembros de la Organización la fecha en que entrará en vigor el presente Convenio.</w:t>
      </w:r>
    </w:p>
    <w:p w:rsidR="00E56707" w:rsidRPr="00E56707" w:rsidRDefault="00E56707" w:rsidP="00E56707">
      <w:pPr>
        <w:shd w:val="clear" w:color="auto" w:fill="FFFFFF"/>
        <w:spacing w:after="101" w:line="240" w:lineRule="auto"/>
        <w:jc w:val="center"/>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Artículo 17</w:t>
      </w:r>
    </w:p>
    <w:p w:rsidR="00E56707" w:rsidRPr="00E56707" w:rsidRDefault="00E56707" w:rsidP="00E56707">
      <w:pPr>
        <w:shd w:val="clear" w:color="auto" w:fill="FFFFFF"/>
        <w:spacing w:after="101" w:line="240" w:lineRule="auto"/>
        <w:ind w:firstLine="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El Director General de la Oficina Internacional del Trabajo comunicará al Secretario General de las Naciones Unidas, para su registro de conformidad con el artículo 102 de la Carta de las Naciones Unidas, una información completa sobre todas las ratificaciones y denuncias que haya registrado de acuerdo con los artículos precedentes.</w:t>
      </w:r>
    </w:p>
    <w:p w:rsidR="00E56707" w:rsidRPr="00E56707" w:rsidRDefault="00E56707" w:rsidP="00E56707">
      <w:pPr>
        <w:shd w:val="clear" w:color="auto" w:fill="FFFFFF"/>
        <w:spacing w:after="101" w:line="240" w:lineRule="auto"/>
        <w:jc w:val="center"/>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Artículo 18</w:t>
      </w:r>
    </w:p>
    <w:p w:rsidR="00E56707" w:rsidRPr="00E56707" w:rsidRDefault="00E56707" w:rsidP="00E56707">
      <w:pPr>
        <w:shd w:val="clear" w:color="auto" w:fill="FFFFFF"/>
        <w:spacing w:after="101" w:line="240" w:lineRule="auto"/>
        <w:ind w:firstLine="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Cada vez que lo estime necesario, el Consejo de Administración de la Oficina Internacional del Trabajo presentará a la Conferencia General una memoria sobre la aplicación del Convenio, y considerará la conveniencia de inscribir en el orden del día de la Conferencia la cuestión de su revisión total o parcial.</w:t>
      </w:r>
    </w:p>
    <w:p w:rsidR="00E56707" w:rsidRPr="00E56707" w:rsidRDefault="00E56707" w:rsidP="00E56707">
      <w:pPr>
        <w:shd w:val="clear" w:color="auto" w:fill="FFFFFF"/>
        <w:spacing w:after="101" w:line="240" w:lineRule="auto"/>
        <w:jc w:val="center"/>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Artículo 19</w:t>
      </w:r>
    </w:p>
    <w:p w:rsidR="00E56707" w:rsidRPr="00E56707" w:rsidRDefault="00E56707" w:rsidP="00E56707">
      <w:pPr>
        <w:shd w:val="clear" w:color="auto" w:fill="FFFFFF"/>
        <w:spacing w:after="101" w:line="240" w:lineRule="auto"/>
        <w:ind w:firstLine="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1.</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En caso de que la Conferencia adopte un nuevo convenio que implique una revisión del presente Convenio, y a menos que en el nuevo convenio se disponga otra cosa:</w:t>
      </w:r>
    </w:p>
    <w:p w:rsidR="00E56707" w:rsidRPr="00E56707" w:rsidRDefault="00E56707" w:rsidP="00E56707">
      <w:pPr>
        <w:shd w:val="clear" w:color="auto" w:fill="FFFFFF"/>
        <w:spacing w:after="101"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a)</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la ratificación, por un Miembro, del nuevo convenio revisor implicará, ipso jure, la denuncia inmediata del presente Convenio, no obstante las disposiciones contenidas en el artículo 15, siempre que el nuevo convenio revisor haya entrado en vigor, y</w:t>
      </w:r>
    </w:p>
    <w:p w:rsidR="00E56707" w:rsidRPr="00E56707" w:rsidRDefault="00E56707" w:rsidP="00E56707">
      <w:pPr>
        <w:shd w:val="clear" w:color="auto" w:fill="FFFFFF"/>
        <w:spacing w:after="101" w:line="240" w:lineRule="auto"/>
        <w:ind w:hanging="432"/>
        <w:jc w:val="both"/>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b)</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a partir de la fecha en que entre en vigor el nuevo convenio revisor, el presente Convenio cesará de estar abierto a la ratificación por los Miembros.</w:t>
      </w:r>
    </w:p>
    <w:p w:rsidR="00E56707" w:rsidRPr="00E56707" w:rsidRDefault="00E56707" w:rsidP="00E56707">
      <w:pPr>
        <w:shd w:val="clear" w:color="auto" w:fill="FFFFFF"/>
        <w:spacing w:after="101" w:line="240" w:lineRule="auto"/>
        <w:ind w:firstLine="432"/>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2.</w:t>
      </w:r>
      <w:r w:rsidRPr="00E56707">
        <w:rPr>
          <w:rFonts w:ascii="Arial" w:eastAsia="Times New Roman" w:hAnsi="Arial" w:cs="Arial"/>
          <w:color w:val="2F2F2F"/>
          <w:sz w:val="20"/>
          <w:szCs w:val="20"/>
          <w:lang w:eastAsia="es-MX"/>
        </w:rPr>
        <w:t>   </w:t>
      </w:r>
      <w:r w:rsidRPr="00E56707">
        <w:rPr>
          <w:rFonts w:ascii="Arial" w:eastAsia="Times New Roman" w:hAnsi="Arial" w:cs="Arial"/>
          <w:color w:val="2F2F2F"/>
          <w:sz w:val="18"/>
          <w:szCs w:val="18"/>
          <w:lang w:eastAsia="es-MX"/>
        </w:rPr>
        <w:t>El presente Convenio continuará en vigor en todo caso, en su forma y contenido actuales, para los Miembros que lo hayan ratificado y no ratifiquen el convenio revisor.</w:t>
      </w:r>
    </w:p>
    <w:p w:rsidR="00E56707" w:rsidRPr="00E56707" w:rsidRDefault="00E56707" w:rsidP="00E56707">
      <w:pPr>
        <w:shd w:val="clear" w:color="auto" w:fill="FFFFFF"/>
        <w:spacing w:after="101" w:line="240" w:lineRule="auto"/>
        <w:jc w:val="center"/>
        <w:rPr>
          <w:rFonts w:ascii="Arial" w:eastAsia="Times New Roman" w:hAnsi="Arial" w:cs="Arial"/>
          <w:color w:val="2F2F2F"/>
          <w:sz w:val="18"/>
          <w:szCs w:val="18"/>
          <w:lang w:eastAsia="es-MX"/>
        </w:rPr>
      </w:pPr>
      <w:r w:rsidRPr="00E56707">
        <w:rPr>
          <w:rFonts w:ascii="Arial" w:eastAsia="Times New Roman" w:hAnsi="Arial" w:cs="Arial"/>
          <w:i/>
          <w:iCs/>
          <w:color w:val="2F2F2F"/>
          <w:sz w:val="18"/>
          <w:szCs w:val="18"/>
          <w:lang w:eastAsia="es-MX"/>
        </w:rPr>
        <w:t>Artículo 20</w:t>
      </w:r>
    </w:p>
    <w:p w:rsidR="00E56707" w:rsidRPr="00E56707" w:rsidRDefault="00E56707" w:rsidP="00E56707">
      <w:pPr>
        <w:shd w:val="clear" w:color="auto" w:fill="FFFFFF"/>
        <w:spacing w:after="101" w:line="240" w:lineRule="auto"/>
        <w:ind w:firstLine="432"/>
        <w:jc w:val="both"/>
        <w:rPr>
          <w:rFonts w:ascii="Arial" w:eastAsia="Times New Roman" w:hAnsi="Arial" w:cs="Arial"/>
          <w:color w:val="2F2F2F"/>
          <w:sz w:val="18"/>
          <w:szCs w:val="18"/>
          <w:lang w:eastAsia="es-MX"/>
        </w:rPr>
      </w:pPr>
      <w:proofErr w:type="gramStart"/>
      <w:r w:rsidRPr="00E56707">
        <w:rPr>
          <w:rFonts w:ascii="Arial" w:eastAsia="Times New Roman" w:hAnsi="Arial" w:cs="Arial"/>
          <w:color w:val="2F2F2F"/>
          <w:sz w:val="18"/>
          <w:szCs w:val="18"/>
          <w:lang w:eastAsia="es-MX"/>
        </w:rPr>
        <w:t>Las versiones inglesa</w:t>
      </w:r>
      <w:proofErr w:type="gramEnd"/>
      <w:r w:rsidRPr="00E56707">
        <w:rPr>
          <w:rFonts w:ascii="Arial" w:eastAsia="Times New Roman" w:hAnsi="Arial" w:cs="Arial"/>
          <w:color w:val="2F2F2F"/>
          <w:sz w:val="18"/>
          <w:szCs w:val="18"/>
          <w:lang w:eastAsia="es-MX"/>
        </w:rPr>
        <w:t xml:space="preserve"> y francesa del texto del presente Convenio son igualmente auténticas.</w:t>
      </w:r>
    </w:p>
    <w:p w:rsidR="00E56707" w:rsidRPr="00E56707" w:rsidRDefault="00E56707" w:rsidP="00E56707">
      <w:pPr>
        <w:shd w:val="clear" w:color="auto" w:fill="FFFFFF"/>
        <w:spacing w:after="101" w:line="240" w:lineRule="auto"/>
        <w:ind w:firstLine="288"/>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La presente es copia fiel y completa en español del Convenio 190 sobre la Eliminación de la Violencia y el Acoso en el Mundo del Trabajo, adoptado en Ginebra, el veintiuno de junio de dos mil diecinueve.</w:t>
      </w:r>
    </w:p>
    <w:p w:rsidR="00E56707" w:rsidRPr="00E56707" w:rsidRDefault="00E56707" w:rsidP="00E56707">
      <w:pPr>
        <w:shd w:val="clear" w:color="auto" w:fill="FFFFFF"/>
        <w:spacing w:after="101" w:line="240" w:lineRule="auto"/>
        <w:ind w:firstLine="288"/>
        <w:jc w:val="both"/>
        <w:rPr>
          <w:rFonts w:ascii="Arial" w:eastAsia="Times New Roman" w:hAnsi="Arial" w:cs="Arial"/>
          <w:color w:val="2F2F2F"/>
          <w:sz w:val="18"/>
          <w:szCs w:val="18"/>
          <w:lang w:eastAsia="es-MX"/>
        </w:rPr>
      </w:pPr>
      <w:r w:rsidRPr="00E56707">
        <w:rPr>
          <w:rFonts w:ascii="Arial" w:eastAsia="Times New Roman" w:hAnsi="Arial" w:cs="Arial"/>
          <w:color w:val="2F2F2F"/>
          <w:sz w:val="18"/>
          <w:szCs w:val="18"/>
          <w:lang w:eastAsia="es-MX"/>
        </w:rPr>
        <w:t>Extiendo la presente, en diez páginas útiles, en la Ciudad de México, el diecisiete de mayo de dos mil veintitrés, a fin de incorporarla al Decreto de Promulgación respectivo.- Rúbrica.</w:t>
      </w:r>
    </w:p>
    <w:p w:rsidR="00E56707" w:rsidRDefault="00E56707" w:rsidP="00E56707">
      <w:pPr>
        <w:jc w:val="both"/>
      </w:pPr>
    </w:p>
    <w:sectPr w:rsidR="00E567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707"/>
    <w:rsid w:val="00923F08"/>
    <w:rsid w:val="00E567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70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70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122834">
      <w:bodyDiv w:val="1"/>
      <w:marLeft w:val="0"/>
      <w:marRight w:val="0"/>
      <w:marTop w:val="0"/>
      <w:marBottom w:val="0"/>
      <w:divBdr>
        <w:top w:val="none" w:sz="0" w:space="0" w:color="auto"/>
        <w:left w:val="none" w:sz="0" w:space="0" w:color="auto"/>
        <w:bottom w:val="none" w:sz="0" w:space="0" w:color="auto"/>
        <w:right w:val="none" w:sz="0" w:space="0" w:color="auto"/>
      </w:divBdr>
      <w:divsChild>
        <w:div w:id="2057503911">
          <w:marLeft w:val="0"/>
          <w:marRight w:val="0"/>
          <w:marTop w:val="0"/>
          <w:marBottom w:val="90"/>
          <w:divBdr>
            <w:top w:val="none" w:sz="0" w:space="0" w:color="auto"/>
            <w:left w:val="none" w:sz="0" w:space="0" w:color="auto"/>
            <w:bottom w:val="none" w:sz="0" w:space="0" w:color="auto"/>
            <w:right w:val="none" w:sz="0" w:space="0" w:color="auto"/>
          </w:divBdr>
        </w:div>
        <w:div w:id="1907494059">
          <w:marLeft w:val="0"/>
          <w:marRight w:val="0"/>
          <w:marTop w:val="0"/>
          <w:marBottom w:val="90"/>
          <w:divBdr>
            <w:top w:val="none" w:sz="0" w:space="0" w:color="auto"/>
            <w:left w:val="none" w:sz="0" w:space="0" w:color="auto"/>
            <w:bottom w:val="none" w:sz="0" w:space="0" w:color="auto"/>
            <w:right w:val="none" w:sz="0" w:space="0" w:color="auto"/>
          </w:divBdr>
        </w:div>
        <w:div w:id="211314388">
          <w:marLeft w:val="0"/>
          <w:marRight w:val="0"/>
          <w:marTop w:val="0"/>
          <w:marBottom w:val="90"/>
          <w:divBdr>
            <w:top w:val="none" w:sz="0" w:space="0" w:color="auto"/>
            <w:left w:val="none" w:sz="0" w:space="0" w:color="auto"/>
            <w:bottom w:val="none" w:sz="0" w:space="0" w:color="auto"/>
            <w:right w:val="none" w:sz="0" w:space="0" w:color="auto"/>
          </w:divBdr>
        </w:div>
        <w:div w:id="203256118">
          <w:marLeft w:val="0"/>
          <w:marRight w:val="0"/>
          <w:marTop w:val="0"/>
          <w:marBottom w:val="90"/>
          <w:divBdr>
            <w:top w:val="none" w:sz="0" w:space="0" w:color="auto"/>
            <w:left w:val="none" w:sz="0" w:space="0" w:color="auto"/>
            <w:bottom w:val="none" w:sz="0" w:space="0" w:color="auto"/>
            <w:right w:val="none" w:sz="0" w:space="0" w:color="auto"/>
          </w:divBdr>
        </w:div>
        <w:div w:id="1386098661">
          <w:marLeft w:val="0"/>
          <w:marRight w:val="0"/>
          <w:marTop w:val="0"/>
          <w:marBottom w:val="90"/>
          <w:divBdr>
            <w:top w:val="none" w:sz="0" w:space="0" w:color="auto"/>
            <w:left w:val="none" w:sz="0" w:space="0" w:color="auto"/>
            <w:bottom w:val="none" w:sz="0" w:space="0" w:color="auto"/>
            <w:right w:val="none" w:sz="0" w:space="0" w:color="auto"/>
          </w:divBdr>
        </w:div>
        <w:div w:id="2125146836">
          <w:marLeft w:val="0"/>
          <w:marRight w:val="0"/>
          <w:marTop w:val="101"/>
          <w:marBottom w:val="90"/>
          <w:divBdr>
            <w:top w:val="none" w:sz="0" w:space="0" w:color="auto"/>
            <w:left w:val="none" w:sz="0" w:space="0" w:color="auto"/>
            <w:bottom w:val="none" w:sz="0" w:space="0" w:color="auto"/>
            <w:right w:val="none" w:sz="0" w:space="0" w:color="auto"/>
          </w:divBdr>
        </w:div>
        <w:div w:id="626207316">
          <w:marLeft w:val="0"/>
          <w:marRight w:val="0"/>
          <w:marTop w:val="0"/>
          <w:marBottom w:val="90"/>
          <w:divBdr>
            <w:top w:val="none" w:sz="0" w:space="0" w:color="auto"/>
            <w:left w:val="none" w:sz="0" w:space="0" w:color="auto"/>
            <w:bottom w:val="none" w:sz="0" w:space="0" w:color="auto"/>
            <w:right w:val="none" w:sz="0" w:space="0" w:color="auto"/>
          </w:divBdr>
        </w:div>
        <w:div w:id="2136751449">
          <w:marLeft w:val="0"/>
          <w:marRight w:val="0"/>
          <w:marTop w:val="0"/>
          <w:marBottom w:val="90"/>
          <w:divBdr>
            <w:top w:val="none" w:sz="0" w:space="0" w:color="auto"/>
            <w:left w:val="none" w:sz="0" w:space="0" w:color="auto"/>
            <w:bottom w:val="none" w:sz="0" w:space="0" w:color="auto"/>
            <w:right w:val="none" w:sz="0" w:space="0" w:color="auto"/>
          </w:divBdr>
        </w:div>
        <w:div w:id="705908010">
          <w:marLeft w:val="0"/>
          <w:marRight w:val="0"/>
          <w:marTop w:val="0"/>
          <w:marBottom w:val="90"/>
          <w:divBdr>
            <w:top w:val="none" w:sz="0" w:space="0" w:color="auto"/>
            <w:left w:val="none" w:sz="0" w:space="0" w:color="auto"/>
            <w:bottom w:val="none" w:sz="0" w:space="0" w:color="auto"/>
            <w:right w:val="none" w:sz="0" w:space="0" w:color="auto"/>
          </w:divBdr>
        </w:div>
        <w:div w:id="1435131022">
          <w:marLeft w:val="0"/>
          <w:marRight w:val="0"/>
          <w:marTop w:val="0"/>
          <w:marBottom w:val="90"/>
          <w:divBdr>
            <w:top w:val="none" w:sz="0" w:space="0" w:color="auto"/>
            <w:left w:val="none" w:sz="0" w:space="0" w:color="auto"/>
            <w:bottom w:val="none" w:sz="0" w:space="0" w:color="auto"/>
            <w:right w:val="none" w:sz="0" w:space="0" w:color="auto"/>
          </w:divBdr>
        </w:div>
        <w:div w:id="1519348386">
          <w:marLeft w:val="0"/>
          <w:marRight w:val="0"/>
          <w:marTop w:val="0"/>
          <w:marBottom w:val="90"/>
          <w:divBdr>
            <w:top w:val="none" w:sz="0" w:space="0" w:color="auto"/>
            <w:left w:val="none" w:sz="0" w:space="0" w:color="auto"/>
            <w:bottom w:val="none" w:sz="0" w:space="0" w:color="auto"/>
            <w:right w:val="none" w:sz="0" w:space="0" w:color="auto"/>
          </w:divBdr>
        </w:div>
        <w:div w:id="2147158219">
          <w:marLeft w:val="0"/>
          <w:marRight w:val="0"/>
          <w:marTop w:val="0"/>
          <w:marBottom w:val="90"/>
          <w:divBdr>
            <w:top w:val="none" w:sz="0" w:space="0" w:color="auto"/>
            <w:left w:val="none" w:sz="0" w:space="0" w:color="auto"/>
            <w:bottom w:val="none" w:sz="0" w:space="0" w:color="auto"/>
            <w:right w:val="none" w:sz="0" w:space="0" w:color="auto"/>
          </w:divBdr>
        </w:div>
        <w:div w:id="1767992745">
          <w:marLeft w:val="0"/>
          <w:marRight w:val="0"/>
          <w:marTop w:val="0"/>
          <w:marBottom w:val="90"/>
          <w:divBdr>
            <w:top w:val="none" w:sz="0" w:space="0" w:color="auto"/>
            <w:left w:val="none" w:sz="0" w:space="0" w:color="auto"/>
            <w:bottom w:val="none" w:sz="0" w:space="0" w:color="auto"/>
            <w:right w:val="none" w:sz="0" w:space="0" w:color="auto"/>
          </w:divBdr>
        </w:div>
        <w:div w:id="402945559">
          <w:marLeft w:val="0"/>
          <w:marRight w:val="0"/>
          <w:marTop w:val="0"/>
          <w:marBottom w:val="90"/>
          <w:divBdr>
            <w:top w:val="none" w:sz="0" w:space="0" w:color="auto"/>
            <w:left w:val="none" w:sz="0" w:space="0" w:color="auto"/>
            <w:bottom w:val="none" w:sz="0" w:space="0" w:color="auto"/>
            <w:right w:val="none" w:sz="0" w:space="0" w:color="auto"/>
          </w:divBdr>
        </w:div>
        <w:div w:id="143396744">
          <w:marLeft w:val="0"/>
          <w:marRight w:val="0"/>
          <w:marTop w:val="101"/>
          <w:marBottom w:val="90"/>
          <w:divBdr>
            <w:top w:val="none" w:sz="0" w:space="0" w:color="auto"/>
            <w:left w:val="none" w:sz="0" w:space="0" w:color="auto"/>
            <w:bottom w:val="none" w:sz="0" w:space="0" w:color="auto"/>
            <w:right w:val="none" w:sz="0" w:space="0" w:color="auto"/>
          </w:divBdr>
        </w:div>
        <w:div w:id="1400134194">
          <w:marLeft w:val="720"/>
          <w:marRight w:val="0"/>
          <w:marTop w:val="0"/>
          <w:marBottom w:val="90"/>
          <w:divBdr>
            <w:top w:val="none" w:sz="0" w:space="0" w:color="auto"/>
            <w:left w:val="none" w:sz="0" w:space="0" w:color="auto"/>
            <w:bottom w:val="none" w:sz="0" w:space="0" w:color="auto"/>
            <w:right w:val="none" w:sz="0" w:space="0" w:color="auto"/>
          </w:divBdr>
        </w:div>
        <w:div w:id="1241674076">
          <w:marLeft w:val="720"/>
          <w:marRight w:val="0"/>
          <w:marTop w:val="0"/>
          <w:marBottom w:val="90"/>
          <w:divBdr>
            <w:top w:val="none" w:sz="0" w:space="0" w:color="auto"/>
            <w:left w:val="none" w:sz="0" w:space="0" w:color="auto"/>
            <w:bottom w:val="none" w:sz="0" w:space="0" w:color="auto"/>
            <w:right w:val="none" w:sz="0" w:space="0" w:color="auto"/>
          </w:divBdr>
        </w:div>
        <w:div w:id="1929189025">
          <w:marLeft w:val="720"/>
          <w:marRight w:val="0"/>
          <w:marTop w:val="0"/>
          <w:marBottom w:val="90"/>
          <w:divBdr>
            <w:top w:val="none" w:sz="0" w:space="0" w:color="auto"/>
            <w:left w:val="none" w:sz="0" w:space="0" w:color="auto"/>
            <w:bottom w:val="none" w:sz="0" w:space="0" w:color="auto"/>
            <w:right w:val="none" w:sz="0" w:space="0" w:color="auto"/>
          </w:divBdr>
        </w:div>
        <w:div w:id="815728230">
          <w:marLeft w:val="720"/>
          <w:marRight w:val="0"/>
          <w:marTop w:val="0"/>
          <w:marBottom w:val="90"/>
          <w:divBdr>
            <w:top w:val="none" w:sz="0" w:space="0" w:color="auto"/>
            <w:left w:val="none" w:sz="0" w:space="0" w:color="auto"/>
            <w:bottom w:val="none" w:sz="0" w:space="0" w:color="auto"/>
            <w:right w:val="none" w:sz="0" w:space="0" w:color="auto"/>
          </w:divBdr>
        </w:div>
        <w:div w:id="1987316471">
          <w:marLeft w:val="720"/>
          <w:marRight w:val="0"/>
          <w:marTop w:val="0"/>
          <w:marBottom w:val="90"/>
          <w:divBdr>
            <w:top w:val="none" w:sz="0" w:space="0" w:color="auto"/>
            <w:left w:val="none" w:sz="0" w:space="0" w:color="auto"/>
            <w:bottom w:val="none" w:sz="0" w:space="0" w:color="auto"/>
            <w:right w:val="none" w:sz="0" w:space="0" w:color="auto"/>
          </w:divBdr>
        </w:div>
        <w:div w:id="787163584">
          <w:marLeft w:val="720"/>
          <w:marRight w:val="0"/>
          <w:marTop w:val="0"/>
          <w:marBottom w:val="101"/>
          <w:divBdr>
            <w:top w:val="none" w:sz="0" w:space="0" w:color="auto"/>
            <w:left w:val="none" w:sz="0" w:space="0" w:color="auto"/>
            <w:bottom w:val="none" w:sz="0" w:space="0" w:color="auto"/>
            <w:right w:val="none" w:sz="0" w:space="0" w:color="auto"/>
          </w:divBdr>
        </w:div>
        <w:div w:id="907156397">
          <w:marLeft w:val="720"/>
          <w:marRight w:val="0"/>
          <w:marTop w:val="0"/>
          <w:marBottom w:val="101"/>
          <w:divBdr>
            <w:top w:val="none" w:sz="0" w:space="0" w:color="auto"/>
            <w:left w:val="none" w:sz="0" w:space="0" w:color="auto"/>
            <w:bottom w:val="none" w:sz="0" w:space="0" w:color="auto"/>
            <w:right w:val="none" w:sz="0" w:space="0" w:color="auto"/>
          </w:divBdr>
        </w:div>
        <w:div w:id="996224780">
          <w:marLeft w:val="720"/>
          <w:marRight w:val="0"/>
          <w:marTop w:val="0"/>
          <w:marBottom w:val="101"/>
          <w:divBdr>
            <w:top w:val="none" w:sz="0" w:space="0" w:color="auto"/>
            <w:left w:val="none" w:sz="0" w:space="0" w:color="auto"/>
            <w:bottom w:val="none" w:sz="0" w:space="0" w:color="auto"/>
            <w:right w:val="none" w:sz="0" w:space="0" w:color="auto"/>
          </w:divBdr>
        </w:div>
        <w:div w:id="2054304986">
          <w:marLeft w:val="720"/>
          <w:marRight w:val="0"/>
          <w:marTop w:val="0"/>
          <w:marBottom w:val="101"/>
          <w:divBdr>
            <w:top w:val="none" w:sz="0" w:space="0" w:color="auto"/>
            <w:left w:val="none" w:sz="0" w:space="0" w:color="auto"/>
            <w:bottom w:val="none" w:sz="0" w:space="0" w:color="auto"/>
            <w:right w:val="none" w:sz="0" w:space="0" w:color="auto"/>
          </w:divBdr>
        </w:div>
        <w:div w:id="426855029">
          <w:marLeft w:val="720"/>
          <w:marRight w:val="0"/>
          <w:marTop w:val="0"/>
          <w:marBottom w:val="101"/>
          <w:divBdr>
            <w:top w:val="none" w:sz="0" w:space="0" w:color="auto"/>
            <w:left w:val="none" w:sz="0" w:space="0" w:color="auto"/>
            <w:bottom w:val="none" w:sz="0" w:space="0" w:color="auto"/>
            <w:right w:val="none" w:sz="0" w:space="0" w:color="auto"/>
          </w:divBdr>
        </w:div>
        <w:div w:id="346828436">
          <w:marLeft w:val="720"/>
          <w:marRight w:val="0"/>
          <w:marTop w:val="0"/>
          <w:marBottom w:val="101"/>
          <w:divBdr>
            <w:top w:val="none" w:sz="0" w:space="0" w:color="auto"/>
            <w:left w:val="none" w:sz="0" w:space="0" w:color="auto"/>
            <w:bottom w:val="none" w:sz="0" w:space="0" w:color="auto"/>
            <w:right w:val="none" w:sz="0" w:space="0" w:color="auto"/>
          </w:divBdr>
        </w:div>
        <w:div w:id="2033720595">
          <w:marLeft w:val="720"/>
          <w:marRight w:val="0"/>
          <w:marTop w:val="0"/>
          <w:marBottom w:val="101"/>
          <w:divBdr>
            <w:top w:val="none" w:sz="0" w:space="0" w:color="auto"/>
            <w:left w:val="none" w:sz="0" w:space="0" w:color="auto"/>
            <w:bottom w:val="none" w:sz="0" w:space="0" w:color="auto"/>
            <w:right w:val="none" w:sz="0" w:space="0" w:color="auto"/>
          </w:divBdr>
        </w:div>
        <w:div w:id="35084872">
          <w:marLeft w:val="720"/>
          <w:marRight w:val="0"/>
          <w:marTop w:val="0"/>
          <w:marBottom w:val="101"/>
          <w:divBdr>
            <w:top w:val="none" w:sz="0" w:space="0" w:color="auto"/>
            <w:left w:val="none" w:sz="0" w:space="0" w:color="auto"/>
            <w:bottom w:val="none" w:sz="0" w:space="0" w:color="auto"/>
            <w:right w:val="none" w:sz="0" w:space="0" w:color="auto"/>
          </w:divBdr>
        </w:div>
        <w:div w:id="762455396">
          <w:marLeft w:val="720"/>
          <w:marRight w:val="0"/>
          <w:marTop w:val="0"/>
          <w:marBottom w:val="101"/>
          <w:divBdr>
            <w:top w:val="none" w:sz="0" w:space="0" w:color="auto"/>
            <w:left w:val="none" w:sz="0" w:space="0" w:color="auto"/>
            <w:bottom w:val="none" w:sz="0" w:space="0" w:color="auto"/>
            <w:right w:val="none" w:sz="0" w:space="0" w:color="auto"/>
          </w:divBdr>
        </w:div>
        <w:div w:id="2033801782">
          <w:marLeft w:val="720"/>
          <w:marRight w:val="0"/>
          <w:marTop w:val="0"/>
          <w:marBottom w:val="101"/>
          <w:divBdr>
            <w:top w:val="none" w:sz="0" w:space="0" w:color="auto"/>
            <w:left w:val="none" w:sz="0" w:space="0" w:color="auto"/>
            <w:bottom w:val="none" w:sz="0" w:space="0" w:color="auto"/>
            <w:right w:val="none" w:sz="0" w:space="0" w:color="auto"/>
          </w:divBdr>
        </w:div>
        <w:div w:id="1524708400">
          <w:marLeft w:val="720"/>
          <w:marRight w:val="0"/>
          <w:marTop w:val="0"/>
          <w:marBottom w:val="101"/>
          <w:divBdr>
            <w:top w:val="none" w:sz="0" w:space="0" w:color="auto"/>
            <w:left w:val="none" w:sz="0" w:space="0" w:color="auto"/>
            <w:bottom w:val="none" w:sz="0" w:space="0" w:color="auto"/>
            <w:right w:val="none" w:sz="0" w:space="0" w:color="auto"/>
          </w:divBdr>
        </w:div>
        <w:div w:id="539780611">
          <w:marLeft w:val="720"/>
          <w:marRight w:val="0"/>
          <w:marTop w:val="0"/>
          <w:marBottom w:val="101"/>
          <w:divBdr>
            <w:top w:val="none" w:sz="0" w:space="0" w:color="auto"/>
            <w:left w:val="none" w:sz="0" w:space="0" w:color="auto"/>
            <w:bottom w:val="none" w:sz="0" w:space="0" w:color="auto"/>
            <w:right w:val="none" w:sz="0" w:space="0" w:color="auto"/>
          </w:divBdr>
        </w:div>
        <w:div w:id="949312809">
          <w:marLeft w:val="288"/>
          <w:marRight w:val="0"/>
          <w:marTop w:val="0"/>
          <w:marBottom w:val="101"/>
          <w:divBdr>
            <w:top w:val="none" w:sz="0" w:space="0" w:color="auto"/>
            <w:left w:val="none" w:sz="0" w:space="0" w:color="auto"/>
            <w:bottom w:val="none" w:sz="0" w:space="0" w:color="auto"/>
            <w:right w:val="none" w:sz="0" w:space="0" w:color="auto"/>
          </w:divBdr>
        </w:div>
        <w:div w:id="87044083">
          <w:marLeft w:val="0"/>
          <w:marRight w:val="0"/>
          <w:marTop w:val="0"/>
          <w:marBottom w:val="101"/>
          <w:divBdr>
            <w:top w:val="none" w:sz="0" w:space="0" w:color="auto"/>
            <w:left w:val="none" w:sz="0" w:space="0" w:color="auto"/>
            <w:bottom w:val="none" w:sz="0" w:space="0" w:color="auto"/>
            <w:right w:val="none" w:sz="0" w:space="0" w:color="auto"/>
          </w:divBdr>
        </w:div>
        <w:div w:id="530266423">
          <w:marLeft w:val="0"/>
          <w:marRight w:val="0"/>
          <w:marTop w:val="0"/>
          <w:marBottom w:val="101"/>
          <w:divBdr>
            <w:top w:val="none" w:sz="0" w:space="0" w:color="auto"/>
            <w:left w:val="none" w:sz="0" w:space="0" w:color="auto"/>
            <w:bottom w:val="none" w:sz="0" w:space="0" w:color="auto"/>
            <w:right w:val="none" w:sz="0" w:space="0" w:color="auto"/>
          </w:divBdr>
        </w:div>
        <w:div w:id="464086241">
          <w:marLeft w:val="288"/>
          <w:marRight w:val="0"/>
          <w:marTop w:val="0"/>
          <w:marBottom w:val="101"/>
          <w:divBdr>
            <w:top w:val="none" w:sz="0" w:space="0" w:color="auto"/>
            <w:left w:val="none" w:sz="0" w:space="0" w:color="auto"/>
            <w:bottom w:val="none" w:sz="0" w:space="0" w:color="auto"/>
            <w:right w:val="none" w:sz="0" w:space="0" w:color="auto"/>
          </w:divBdr>
        </w:div>
        <w:div w:id="870192577">
          <w:marLeft w:val="720"/>
          <w:marRight w:val="0"/>
          <w:marTop w:val="0"/>
          <w:marBottom w:val="101"/>
          <w:divBdr>
            <w:top w:val="none" w:sz="0" w:space="0" w:color="auto"/>
            <w:left w:val="none" w:sz="0" w:space="0" w:color="auto"/>
            <w:bottom w:val="none" w:sz="0" w:space="0" w:color="auto"/>
            <w:right w:val="none" w:sz="0" w:space="0" w:color="auto"/>
          </w:divBdr>
        </w:div>
        <w:div w:id="746849163">
          <w:marLeft w:val="720"/>
          <w:marRight w:val="0"/>
          <w:marTop w:val="0"/>
          <w:marBottom w:val="101"/>
          <w:divBdr>
            <w:top w:val="none" w:sz="0" w:space="0" w:color="auto"/>
            <w:left w:val="none" w:sz="0" w:space="0" w:color="auto"/>
            <w:bottom w:val="none" w:sz="0" w:space="0" w:color="auto"/>
            <w:right w:val="none" w:sz="0" w:space="0" w:color="auto"/>
          </w:divBdr>
        </w:div>
        <w:div w:id="1748964065">
          <w:marLeft w:val="288"/>
          <w:marRight w:val="0"/>
          <w:marTop w:val="0"/>
          <w:marBottom w:val="101"/>
          <w:divBdr>
            <w:top w:val="none" w:sz="0" w:space="0" w:color="auto"/>
            <w:left w:val="none" w:sz="0" w:space="0" w:color="auto"/>
            <w:bottom w:val="none" w:sz="0" w:space="0" w:color="auto"/>
            <w:right w:val="none" w:sz="0" w:space="0" w:color="auto"/>
          </w:divBdr>
        </w:div>
        <w:div w:id="1606108733">
          <w:marLeft w:val="0"/>
          <w:marRight w:val="0"/>
          <w:marTop w:val="0"/>
          <w:marBottom w:val="101"/>
          <w:divBdr>
            <w:top w:val="none" w:sz="0" w:space="0" w:color="auto"/>
            <w:left w:val="none" w:sz="0" w:space="0" w:color="auto"/>
            <w:bottom w:val="none" w:sz="0" w:space="0" w:color="auto"/>
            <w:right w:val="none" w:sz="0" w:space="0" w:color="auto"/>
          </w:divBdr>
        </w:div>
        <w:div w:id="692416645">
          <w:marLeft w:val="0"/>
          <w:marRight w:val="0"/>
          <w:marTop w:val="0"/>
          <w:marBottom w:val="101"/>
          <w:divBdr>
            <w:top w:val="none" w:sz="0" w:space="0" w:color="auto"/>
            <w:left w:val="none" w:sz="0" w:space="0" w:color="auto"/>
            <w:bottom w:val="none" w:sz="0" w:space="0" w:color="auto"/>
            <w:right w:val="none" w:sz="0" w:space="0" w:color="auto"/>
          </w:divBdr>
        </w:div>
        <w:div w:id="1122843665">
          <w:marLeft w:val="288"/>
          <w:marRight w:val="0"/>
          <w:marTop w:val="0"/>
          <w:marBottom w:val="101"/>
          <w:divBdr>
            <w:top w:val="none" w:sz="0" w:space="0" w:color="auto"/>
            <w:left w:val="none" w:sz="0" w:space="0" w:color="auto"/>
            <w:bottom w:val="none" w:sz="0" w:space="0" w:color="auto"/>
            <w:right w:val="none" w:sz="0" w:space="0" w:color="auto"/>
          </w:divBdr>
        </w:div>
        <w:div w:id="1631742961">
          <w:marLeft w:val="288"/>
          <w:marRight w:val="0"/>
          <w:marTop w:val="0"/>
          <w:marBottom w:val="101"/>
          <w:divBdr>
            <w:top w:val="none" w:sz="0" w:space="0" w:color="auto"/>
            <w:left w:val="none" w:sz="0" w:space="0" w:color="auto"/>
            <w:bottom w:val="none" w:sz="0" w:space="0" w:color="auto"/>
            <w:right w:val="none" w:sz="0" w:space="0" w:color="auto"/>
          </w:divBdr>
        </w:div>
        <w:div w:id="499347740">
          <w:marLeft w:val="288"/>
          <w:marRight w:val="0"/>
          <w:marTop w:val="0"/>
          <w:marBottom w:val="101"/>
          <w:divBdr>
            <w:top w:val="none" w:sz="0" w:space="0" w:color="auto"/>
            <w:left w:val="none" w:sz="0" w:space="0" w:color="auto"/>
            <w:bottom w:val="none" w:sz="0" w:space="0" w:color="auto"/>
            <w:right w:val="none" w:sz="0" w:space="0" w:color="auto"/>
          </w:divBdr>
        </w:div>
        <w:div w:id="1953515582">
          <w:marLeft w:val="0"/>
          <w:marRight w:val="0"/>
          <w:marTop w:val="0"/>
          <w:marBottom w:val="101"/>
          <w:divBdr>
            <w:top w:val="none" w:sz="0" w:space="0" w:color="auto"/>
            <w:left w:val="none" w:sz="0" w:space="0" w:color="auto"/>
            <w:bottom w:val="none" w:sz="0" w:space="0" w:color="auto"/>
            <w:right w:val="none" w:sz="0" w:space="0" w:color="auto"/>
          </w:divBdr>
        </w:div>
        <w:div w:id="344746686">
          <w:marLeft w:val="288"/>
          <w:marRight w:val="0"/>
          <w:marTop w:val="0"/>
          <w:marBottom w:val="101"/>
          <w:divBdr>
            <w:top w:val="none" w:sz="0" w:space="0" w:color="auto"/>
            <w:left w:val="none" w:sz="0" w:space="0" w:color="auto"/>
            <w:bottom w:val="none" w:sz="0" w:space="0" w:color="auto"/>
            <w:right w:val="none" w:sz="0" w:space="0" w:color="auto"/>
          </w:divBdr>
        </w:div>
        <w:div w:id="340669923">
          <w:marLeft w:val="720"/>
          <w:marRight w:val="0"/>
          <w:marTop w:val="0"/>
          <w:marBottom w:val="101"/>
          <w:divBdr>
            <w:top w:val="none" w:sz="0" w:space="0" w:color="auto"/>
            <w:left w:val="none" w:sz="0" w:space="0" w:color="auto"/>
            <w:bottom w:val="none" w:sz="0" w:space="0" w:color="auto"/>
            <w:right w:val="none" w:sz="0" w:space="0" w:color="auto"/>
          </w:divBdr>
        </w:div>
        <w:div w:id="1301693794">
          <w:marLeft w:val="720"/>
          <w:marRight w:val="0"/>
          <w:marTop w:val="0"/>
          <w:marBottom w:val="101"/>
          <w:divBdr>
            <w:top w:val="none" w:sz="0" w:space="0" w:color="auto"/>
            <w:left w:val="none" w:sz="0" w:space="0" w:color="auto"/>
            <w:bottom w:val="none" w:sz="0" w:space="0" w:color="auto"/>
            <w:right w:val="none" w:sz="0" w:space="0" w:color="auto"/>
          </w:divBdr>
        </w:div>
        <w:div w:id="1421096759">
          <w:marLeft w:val="720"/>
          <w:marRight w:val="0"/>
          <w:marTop w:val="0"/>
          <w:marBottom w:val="101"/>
          <w:divBdr>
            <w:top w:val="none" w:sz="0" w:space="0" w:color="auto"/>
            <w:left w:val="none" w:sz="0" w:space="0" w:color="auto"/>
            <w:bottom w:val="none" w:sz="0" w:space="0" w:color="auto"/>
            <w:right w:val="none" w:sz="0" w:space="0" w:color="auto"/>
          </w:divBdr>
        </w:div>
        <w:div w:id="1425224144">
          <w:marLeft w:val="720"/>
          <w:marRight w:val="0"/>
          <w:marTop w:val="0"/>
          <w:marBottom w:val="101"/>
          <w:divBdr>
            <w:top w:val="none" w:sz="0" w:space="0" w:color="auto"/>
            <w:left w:val="none" w:sz="0" w:space="0" w:color="auto"/>
            <w:bottom w:val="none" w:sz="0" w:space="0" w:color="auto"/>
            <w:right w:val="none" w:sz="0" w:space="0" w:color="auto"/>
          </w:divBdr>
        </w:div>
        <w:div w:id="446508857">
          <w:marLeft w:val="720"/>
          <w:marRight w:val="0"/>
          <w:marTop w:val="0"/>
          <w:marBottom w:val="101"/>
          <w:divBdr>
            <w:top w:val="none" w:sz="0" w:space="0" w:color="auto"/>
            <w:left w:val="none" w:sz="0" w:space="0" w:color="auto"/>
            <w:bottom w:val="none" w:sz="0" w:space="0" w:color="auto"/>
            <w:right w:val="none" w:sz="0" w:space="0" w:color="auto"/>
          </w:divBdr>
        </w:div>
        <w:div w:id="1054086417">
          <w:marLeft w:val="720"/>
          <w:marRight w:val="0"/>
          <w:marTop w:val="0"/>
          <w:marBottom w:val="101"/>
          <w:divBdr>
            <w:top w:val="none" w:sz="0" w:space="0" w:color="auto"/>
            <w:left w:val="none" w:sz="0" w:space="0" w:color="auto"/>
            <w:bottom w:val="none" w:sz="0" w:space="0" w:color="auto"/>
            <w:right w:val="none" w:sz="0" w:space="0" w:color="auto"/>
          </w:divBdr>
        </w:div>
        <w:div w:id="1084032203">
          <w:marLeft w:val="0"/>
          <w:marRight w:val="0"/>
          <w:marTop w:val="0"/>
          <w:marBottom w:val="101"/>
          <w:divBdr>
            <w:top w:val="none" w:sz="0" w:space="0" w:color="auto"/>
            <w:left w:val="none" w:sz="0" w:space="0" w:color="auto"/>
            <w:bottom w:val="none" w:sz="0" w:space="0" w:color="auto"/>
            <w:right w:val="none" w:sz="0" w:space="0" w:color="auto"/>
          </w:divBdr>
        </w:div>
        <w:div w:id="1587958446">
          <w:marLeft w:val="0"/>
          <w:marRight w:val="0"/>
          <w:marTop w:val="0"/>
          <w:marBottom w:val="101"/>
          <w:divBdr>
            <w:top w:val="none" w:sz="0" w:space="0" w:color="auto"/>
            <w:left w:val="none" w:sz="0" w:space="0" w:color="auto"/>
            <w:bottom w:val="none" w:sz="0" w:space="0" w:color="auto"/>
            <w:right w:val="none" w:sz="0" w:space="0" w:color="auto"/>
          </w:divBdr>
        </w:div>
        <w:div w:id="1963533540">
          <w:marLeft w:val="288"/>
          <w:marRight w:val="0"/>
          <w:marTop w:val="0"/>
          <w:marBottom w:val="101"/>
          <w:divBdr>
            <w:top w:val="none" w:sz="0" w:space="0" w:color="auto"/>
            <w:left w:val="none" w:sz="0" w:space="0" w:color="auto"/>
            <w:bottom w:val="none" w:sz="0" w:space="0" w:color="auto"/>
            <w:right w:val="none" w:sz="0" w:space="0" w:color="auto"/>
          </w:divBdr>
        </w:div>
        <w:div w:id="1440176758">
          <w:marLeft w:val="288"/>
          <w:marRight w:val="0"/>
          <w:marTop w:val="0"/>
          <w:marBottom w:val="101"/>
          <w:divBdr>
            <w:top w:val="none" w:sz="0" w:space="0" w:color="auto"/>
            <w:left w:val="none" w:sz="0" w:space="0" w:color="auto"/>
            <w:bottom w:val="none" w:sz="0" w:space="0" w:color="auto"/>
            <w:right w:val="none" w:sz="0" w:space="0" w:color="auto"/>
          </w:divBdr>
        </w:div>
        <w:div w:id="2123109840">
          <w:marLeft w:val="720"/>
          <w:marRight w:val="0"/>
          <w:marTop w:val="0"/>
          <w:marBottom w:val="101"/>
          <w:divBdr>
            <w:top w:val="none" w:sz="0" w:space="0" w:color="auto"/>
            <w:left w:val="none" w:sz="0" w:space="0" w:color="auto"/>
            <w:bottom w:val="none" w:sz="0" w:space="0" w:color="auto"/>
            <w:right w:val="none" w:sz="0" w:space="0" w:color="auto"/>
          </w:divBdr>
        </w:div>
        <w:div w:id="1521360695">
          <w:marLeft w:val="720"/>
          <w:marRight w:val="0"/>
          <w:marTop w:val="0"/>
          <w:marBottom w:val="101"/>
          <w:divBdr>
            <w:top w:val="none" w:sz="0" w:space="0" w:color="auto"/>
            <w:left w:val="none" w:sz="0" w:space="0" w:color="auto"/>
            <w:bottom w:val="none" w:sz="0" w:space="0" w:color="auto"/>
            <w:right w:val="none" w:sz="0" w:space="0" w:color="auto"/>
          </w:divBdr>
        </w:div>
        <w:div w:id="181363636">
          <w:marLeft w:val="720"/>
          <w:marRight w:val="0"/>
          <w:marTop w:val="0"/>
          <w:marBottom w:val="101"/>
          <w:divBdr>
            <w:top w:val="none" w:sz="0" w:space="0" w:color="auto"/>
            <w:left w:val="none" w:sz="0" w:space="0" w:color="auto"/>
            <w:bottom w:val="none" w:sz="0" w:space="0" w:color="auto"/>
            <w:right w:val="none" w:sz="0" w:space="0" w:color="auto"/>
          </w:divBdr>
        </w:div>
        <w:div w:id="688146640">
          <w:marLeft w:val="720"/>
          <w:marRight w:val="0"/>
          <w:marTop w:val="0"/>
          <w:marBottom w:val="101"/>
          <w:divBdr>
            <w:top w:val="none" w:sz="0" w:space="0" w:color="auto"/>
            <w:left w:val="none" w:sz="0" w:space="0" w:color="auto"/>
            <w:bottom w:val="none" w:sz="0" w:space="0" w:color="auto"/>
            <w:right w:val="none" w:sz="0" w:space="0" w:color="auto"/>
          </w:divBdr>
        </w:div>
        <w:div w:id="13266797">
          <w:marLeft w:val="720"/>
          <w:marRight w:val="0"/>
          <w:marTop w:val="0"/>
          <w:marBottom w:val="101"/>
          <w:divBdr>
            <w:top w:val="none" w:sz="0" w:space="0" w:color="auto"/>
            <w:left w:val="none" w:sz="0" w:space="0" w:color="auto"/>
            <w:bottom w:val="none" w:sz="0" w:space="0" w:color="auto"/>
            <w:right w:val="none" w:sz="0" w:space="0" w:color="auto"/>
          </w:divBdr>
        </w:div>
        <w:div w:id="1219973546">
          <w:marLeft w:val="720"/>
          <w:marRight w:val="0"/>
          <w:marTop w:val="0"/>
          <w:marBottom w:val="101"/>
          <w:divBdr>
            <w:top w:val="none" w:sz="0" w:space="0" w:color="auto"/>
            <w:left w:val="none" w:sz="0" w:space="0" w:color="auto"/>
            <w:bottom w:val="none" w:sz="0" w:space="0" w:color="auto"/>
            <w:right w:val="none" w:sz="0" w:space="0" w:color="auto"/>
          </w:divBdr>
        </w:div>
        <w:div w:id="356388823">
          <w:marLeft w:val="720"/>
          <w:marRight w:val="0"/>
          <w:marTop w:val="0"/>
          <w:marBottom w:val="101"/>
          <w:divBdr>
            <w:top w:val="none" w:sz="0" w:space="0" w:color="auto"/>
            <w:left w:val="none" w:sz="0" w:space="0" w:color="auto"/>
            <w:bottom w:val="none" w:sz="0" w:space="0" w:color="auto"/>
            <w:right w:val="none" w:sz="0" w:space="0" w:color="auto"/>
          </w:divBdr>
        </w:div>
        <w:div w:id="690688644">
          <w:marLeft w:val="720"/>
          <w:marRight w:val="0"/>
          <w:marTop w:val="0"/>
          <w:marBottom w:val="101"/>
          <w:divBdr>
            <w:top w:val="none" w:sz="0" w:space="0" w:color="auto"/>
            <w:left w:val="none" w:sz="0" w:space="0" w:color="auto"/>
            <w:bottom w:val="none" w:sz="0" w:space="0" w:color="auto"/>
            <w:right w:val="none" w:sz="0" w:space="0" w:color="auto"/>
          </w:divBdr>
        </w:div>
        <w:div w:id="1424259825">
          <w:marLeft w:val="288"/>
          <w:marRight w:val="0"/>
          <w:marTop w:val="0"/>
          <w:marBottom w:val="101"/>
          <w:divBdr>
            <w:top w:val="none" w:sz="0" w:space="0" w:color="auto"/>
            <w:left w:val="none" w:sz="0" w:space="0" w:color="auto"/>
            <w:bottom w:val="none" w:sz="0" w:space="0" w:color="auto"/>
            <w:right w:val="none" w:sz="0" w:space="0" w:color="auto"/>
          </w:divBdr>
        </w:div>
        <w:div w:id="402802294">
          <w:marLeft w:val="0"/>
          <w:marRight w:val="0"/>
          <w:marTop w:val="0"/>
          <w:marBottom w:val="101"/>
          <w:divBdr>
            <w:top w:val="none" w:sz="0" w:space="0" w:color="auto"/>
            <w:left w:val="none" w:sz="0" w:space="0" w:color="auto"/>
            <w:bottom w:val="none" w:sz="0" w:space="0" w:color="auto"/>
            <w:right w:val="none" w:sz="0" w:space="0" w:color="auto"/>
          </w:divBdr>
        </w:div>
        <w:div w:id="1183981731">
          <w:marLeft w:val="288"/>
          <w:marRight w:val="0"/>
          <w:marTop w:val="0"/>
          <w:marBottom w:val="101"/>
          <w:divBdr>
            <w:top w:val="none" w:sz="0" w:space="0" w:color="auto"/>
            <w:left w:val="none" w:sz="0" w:space="0" w:color="auto"/>
            <w:bottom w:val="none" w:sz="0" w:space="0" w:color="auto"/>
            <w:right w:val="none" w:sz="0" w:space="0" w:color="auto"/>
          </w:divBdr>
        </w:div>
        <w:div w:id="402290756">
          <w:marLeft w:val="288"/>
          <w:marRight w:val="0"/>
          <w:marTop w:val="0"/>
          <w:marBottom w:val="101"/>
          <w:divBdr>
            <w:top w:val="none" w:sz="0" w:space="0" w:color="auto"/>
            <w:left w:val="none" w:sz="0" w:space="0" w:color="auto"/>
            <w:bottom w:val="none" w:sz="0" w:space="0" w:color="auto"/>
            <w:right w:val="none" w:sz="0" w:space="0" w:color="auto"/>
          </w:divBdr>
        </w:div>
        <w:div w:id="89593641">
          <w:marLeft w:val="0"/>
          <w:marRight w:val="0"/>
          <w:marTop w:val="0"/>
          <w:marBottom w:val="101"/>
          <w:divBdr>
            <w:top w:val="none" w:sz="0" w:space="0" w:color="auto"/>
            <w:left w:val="none" w:sz="0" w:space="0" w:color="auto"/>
            <w:bottom w:val="none" w:sz="0" w:space="0" w:color="auto"/>
            <w:right w:val="none" w:sz="0" w:space="0" w:color="auto"/>
          </w:divBdr>
        </w:div>
        <w:div w:id="531455883">
          <w:marLeft w:val="288"/>
          <w:marRight w:val="0"/>
          <w:marTop w:val="0"/>
          <w:marBottom w:val="101"/>
          <w:divBdr>
            <w:top w:val="none" w:sz="0" w:space="0" w:color="auto"/>
            <w:left w:val="none" w:sz="0" w:space="0" w:color="auto"/>
            <w:bottom w:val="none" w:sz="0" w:space="0" w:color="auto"/>
            <w:right w:val="none" w:sz="0" w:space="0" w:color="auto"/>
          </w:divBdr>
        </w:div>
        <w:div w:id="2004579557">
          <w:marLeft w:val="0"/>
          <w:marRight w:val="0"/>
          <w:marTop w:val="0"/>
          <w:marBottom w:val="101"/>
          <w:divBdr>
            <w:top w:val="none" w:sz="0" w:space="0" w:color="auto"/>
            <w:left w:val="none" w:sz="0" w:space="0" w:color="auto"/>
            <w:bottom w:val="none" w:sz="0" w:space="0" w:color="auto"/>
            <w:right w:val="none" w:sz="0" w:space="0" w:color="auto"/>
          </w:divBdr>
        </w:div>
        <w:div w:id="844590255">
          <w:marLeft w:val="0"/>
          <w:marRight w:val="0"/>
          <w:marTop w:val="0"/>
          <w:marBottom w:val="101"/>
          <w:divBdr>
            <w:top w:val="none" w:sz="0" w:space="0" w:color="auto"/>
            <w:left w:val="none" w:sz="0" w:space="0" w:color="auto"/>
            <w:bottom w:val="none" w:sz="0" w:space="0" w:color="auto"/>
            <w:right w:val="none" w:sz="0" w:space="0" w:color="auto"/>
          </w:divBdr>
        </w:div>
        <w:div w:id="310520798">
          <w:marLeft w:val="288"/>
          <w:marRight w:val="0"/>
          <w:marTop w:val="0"/>
          <w:marBottom w:val="101"/>
          <w:divBdr>
            <w:top w:val="none" w:sz="0" w:space="0" w:color="auto"/>
            <w:left w:val="none" w:sz="0" w:space="0" w:color="auto"/>
            <w:bottom w:val="none" w:sz="0" w:space="0" w:color="auto"/>
            <w:right w:val="none" w:sz="0" w:space="0" w:color="auto"/>
          </w:divBdr>
        </w:div>
        <w:div w:id="163083855">
          <w:marLeft w:val="0"/>
          <w:marRight w:val="0"/>
          <w:marTop w:val="0"/>
          <w:marBottom w:val="101"/>
          <w:divBdr>
            <w:top w:val="none" w:sz="0" w:space="0" w:color="auto"/>
            <w:left w:val="none" w:sz="0" w:space="0" w:color="auto"/>
            <w:bottom w:val="none" w:sz="0" w:space="0" w:color="auto"/>
            <w:right w:val="none" w:sz="0" w:space="0" w:color="auto"/>
          </w:divBdr>
        </w:div>
        <w:div w:id="1371102768">
          <w:marLeft w:val="288"/>
          <w:marRight w:val="0"/>
          <w:marTop w:val="0"/>
          <w:marBottom w:val="101"/>
          <w:divBdr>
            <w:top w:val="none" w:sz="0" w:space="0" w:color="auto"/>
            <w:left w:val="none" w:sz="0" w:space="0" w:color="auto"/>
            <w:bottom w:val="none" w:sz="0" w:space="0" w:color="auto"/>
            <w:right w:val="none" w:sz="0" w:space="0" w:color="auto"/>
          </w:divBdr>
        </w:div>
        <w:div w:id="1958485209">
          <w:marLeft w:val="720"/>
          <w:marRight w:val="0"/>
          <w:marTop w:val="0"/>
          <w:marBottom w:val="101"/>
          <w:divBdr>
            <w:top w:val="none" w:sz="0" w:space="0" w:color="auto"/>
            <w:left w:val="none" w:sz="0" w:space="0" w:color="auto"/>
            <w:bottom w:val="none" w:sz="0" w:space="0" w:color="auto"/>
            <w:right w:val="none" w:sz="0" w:space="0" w:color="auto"/>
          </w:divBdr>
        </w:div>
        <w:div w:id="1313945747">
          <w:marLeft w:val="720"/>
          <w:marRight w:val="0"/>
          <w:marTop w:val="0"/>
          <w:marBottom w:val="101"/>
          <w:divBdr>
            <w:top w:val="none" w:sz="0" w:space="0" w:color="auto"/>
            <w:left w:val="none" w:sz="0" w:space="0" w:color="auto"/>
            <w:bottom w:val="none" w:sz="0" w:space="0" w:color="auto"/>
            <w:right w:val="none" w:sz="0" w:space="0" w:color="auto"/>
          </w:divBdr>
        </w:div>
        <w:div w:id="1696418793">
          <w:marLeft w:val="720"/>
          <w:marRight w:val="0"/>
          <w:marTop w:val="0"/>
          <w:marBottom w:val="101"/>
          <w:divBdr>
            <w:top w:val="none" w:sz="0" w:space="0" w:color="auto"/>
            <w:left w:val="none" w:sz="0" w:space="0" w:color="auto"/>
            <w:bottom w:val="none" w:sz="0" w:space="0" w:color="auto"/>
            <w:right w:val="none" w:sz="0" w:space="0" w:color="auto"/>
          </w:divBdr>
        </w:div>
        <w:div w:id="1445926950">
          <w:marLeft w:val="0"/>
          <w:marRight w:val="0"/>
          <w:marTop w:val="0"/>
          <w:marBottom w:val="101"/>
          <w:divBdr>
            <w:top w:val="none" w:sz="0" w:space="0" w:color="auto"/>
            <w:left w:val="none" w:sz="0" w:space="0" w:color="auto"/>
            <w:bottom w:val="none" w:sz="0" w:space="0" w:color="auto"/>
            <w:right w:val="none" w:sz="0" w:space="0" w:color="auto"/>
          </w:divBdr>
        </w:div>
        <w:div w:id="1740665303">
          <w:marLeft w:val="288"/>
          <w:marRight w:val="0"/>
          <w:marTop w:val="0"/>
          <w:marBottom w:val="101"/>
          <w:divBdr>
            <w:top w:val="none" w:sz="0" w:space="0" w:color="auto"/>
            <w:left w:val="none" w:sz="0" w:space="0" w:color="auto"/>
            <w:bottom w:val="none" w:sz="0" w:space="0" w:color="auto"/>
            <w:right w:val="none" w:sz="0" w:space="0" w:color="auto"/>
          </w:divBdr>
        </w:div>
        <w:div w:id="1801454318">
          <w:marLeft w:val="720"/>
          <w:marRight w:val="0"/>
          <w:marTop w:val="0"/>
          <w:marBottom w:val="101"/>
          <w:divBdr>
            <w:top w:val="none" w:sz="0" w:space="0" w:color="auto"/>
            <w:left w:val="none" w:sz="0" w:space="0" w:color="auto"/>
            <w:bottom w:val="none" w:sz="0" w:space="0" w:color="auto"/>
            <w:right w:val="none" w:sz="0" w:space="0" w:color="auto"/>
          </w:divBdr>
        </w:div>
        <w:div w:id="1878468026">
          <w:marLeft w:val="720"/>
          <w:marRight w:val="0"/>
          <w:marTop w:val="0"/>
          <w:marBottom w:val="101"/>
          <w:divBdr>
            <w:top w:val="none" w:sz="0" w:space="0" w:color="auto"/>
            <w:left w:val="none" w:sz="0" w:space="0" w:color="auto"/>
            <w:bottom w:val="none" w:sz="0" w:space="0" w:color="auto"/>
            <w:right w:val="none" w:sz="0" w:space="0" w:color="auto"/>
          </w:divBdr>
        </w:div>
        <w:div w:id="1475492432">
          <w:marLeft w:val="720"/>
          <w:marRight w:val="0"/>
          <w:marTop w:val="0"/>
          <w:marBottom w:val="101"/>
          <w:divBdr>
            <w:top w:val="none" w:sz="0" w:space="0" w:color="auto"/>
            <w:left w:val="none" w:sz="0" w:space="0" w:color="auto"/>
            <w:bottom w:val="none" w:sz="0" w:space="0" w:color="auto"/>
            <w:right w:val="none" w:sz="0" w:space="0" w:color="auto"/>
          </w:divBdr>
        </w:div>
        <w:div w:id="420953242">
          <w:marLeft w:val="720"/>
          <w:marRight w:val="0"/>
          <w:marTop w:val="0"/>
          <w:marBottom w:val="101"/>
          <w:divBdr>
            <w:top w:val="none" w:sz="0" w:space="0" w:color="auto"/>
            <w:left w:val="none" w:sz="0" w:space="0" w:color="auto"/>
            <w:bottom w:val="none" w:sz="0" w:space="0" w:color="auto"/>
            <w:right w:val="none" w:sz="0" w:space="0" w:color="auto"/>
          </w:divBdr>
        </w:div>
        <w:div w:id="2109766956">
          <w:marLeft w:val="0"/>
          <w:marRight w:val="0"/>
          <w:marTop w:val="0"/>
          <w:marBottom w:val="101"/>
          <w:divBdr>
            <w:top w:val="none" w:sz="0" w:space="0" w:color="auto"/>
            <w:left w:val="none" w:sz="0" w:space="0" w:color="auto"/>
            <w:bottom w:val="none" w:sz="0" w:space="0" w:color="auto"/>
            <w:right w:val="none" w:sz="0" w:space="0" w:color="auto"/>
          </w:divBdr>
        </w:div>
        <w:div w:id="1097680607">
          <w:marLeft w:val="0"/>
          <w:marRight w:val="0"/>
          <w:marTop w:val="0"/>
          <w:marBottom w:val="101"/>
          <w:divBdr>
            <w:top w:val="none" w:sz="0" w:space="0" w:color="auto"/>
            <w:left w:val="none" w:sz="0" w:space="0" w:color="auto"/>
            <w:bottom w:val="none" w:sz="0" w:space="0" w:color="auto"/>
            <w:right w:val="none" w:sz="0" w:space="0" w:color="auto"/>
          </w:divBdr>
        </w:div>
        <w:div w:id="1825853234">
          <w:marLeft w:val="288"/>
          <w:marRight w:val="0"/>
          <w:marTop w:val="0"/>
          <w:marBottom w:val="101"/>
          <w:divBdr>
            <w:top w:val="none" w:sz="0" w:space="0" w:color="auto"/>
            <w:left w:val="none" w:sz="0" w:space="0" w:color="auto"/>
            <w:bottom w:val="none" w:sz="0" w:space="0" w:color="auto"/>
            <w:right w:val="none" w:sz="0" w:space="0" w:color="auto"/>
          </w:divBdr>
        </w:div>
        <w:div w:id="1266308585">
          <w:marLeft w:val="720"/>
          <w:marRight w:val="0"/>
          <w:marTop w:val="0"/>
          <w:marBottom w:val="101"/>
          <w:divBdr>
            <w:top w:val="none" w:sz="0" w:space="0" w:color="auto"/>
            <w:left w:val="none" w:sz="0" w:space="0" w:color="auto"/>
            <w:bottom w:val="none" w:sz="0" w:space="0" w:color="auto"/>
            <w:right w:val="none" w:sz="0" w:space="0" w:color="auto"/>
          </w:divBdr>
        </w:div>
        <w:div w:id="1888376377">
          <w:marLeft w:val="720"/>
          <w:marRight w:val="0"/>
          <w:marTop w:val="0"/>
          <w:marBottom w:val="90"/>
          <w:divBdr>
            <w:top w:val="none" w:sz="0" w:space="0" w:color="auto"/>
            <w:left w:val="none" w:sz="0" w:space="0" w:color="auto"/>
            <w:bottom w:val="none" w:sz="0" w:space="0" w:color="auto"/>
            <w:right w:val="none" w:sz="0" w:space="0" w:color="auto"/>
          </w:divBdr>
        </w:div>
        <w:div w:id="2098284296">
          <w:marLeft w:val="1152"/>
          <w:marRight w:val="0"/>
          <w:marTop w:val="0"/>
          <w:marBottom w:val="90"/>
          <w:divBdr>
            <w:top w:val="none" w:sz="0" w:space="0" w:color="auto"/>
            <w:left w:val="none" w:sz="0" w:space="0" w:color="auto"/>
            <w:bottom w:val="none" w:sz="0" w:space="0" w:color="auto"/>
            <w:right w:val="none" w:sz="0" w:space="0" w:color="auto"/>
          </w:divBdr>
        </w:div>
        <w:div w:id="691225347">
          <w:marLeft w:val="1152"/>
          <w:marRight w:val="0"/>
          <w:marTop w:val="0"/>
          <w:marBottom w:val="90"/>
          <w:divBdr>
            <w:top w:val="none" w:sz="0" w:space="0" w:color="auto"/>
            <w:left w:val="none" w:sz="0" w:space="0" w:color="auto"/>
            <w:bottom w:val="none" w:sz="0" w:space="0" w:color="auto"/>
            <w:right w:val="none" w:sz="0" w:space="0" w:color="auto"/>
          </w:divBdr>
        </w:div>
        <w:div w:id="1732268932">
          <w:marLeft w:val="1152"/>
          <w:marRight w:val="0"/>
          <w:marTop w:val="0"/>
          <w:marBottom w:val="90"/>
          <w:divBdr>
            <w:top w:val="none" w:sz="0" w:space="0" w:color="auto"/>
            <w:left w:val="none" w:sz="0" w:space="0" w:color="auto"/>
            <w:bottom w:val="none" w:sz="0" w:space="0" w:color="auto"/>
            <w:right w:val="none" w:sz="0" w:space="0" w:color="auto"/>
          </w:divBdr>
        </w:div>
        <w:div w:id="416366866">
          <w:marLeft w:val="1152"/>
          <w:marRight w:val="0"/>
          <w:marTop w:val="0"/>
          <w:marBottom w:val="90"/>
          <w:divBdr>
            <w:top w:val="none" w:sz="0" w:space="0" w:color="auto"/>
            <w:left w:val="none" w:sz="0" w:space="0" w:color="auto"/>
            <w:bottom w:val="none" w:sz="0" w:space="0" w:color="auto"/>
            <w:right w:val="none" w:sz="0" w:space="0" w:color="auto"/>
          </w:divBdr>
        </w:div>
        <w:div w:id="2029328731">
          <w:marLeft w:val="1152"/>
          <w:marRight w:val="0"/>
          <w:marTop w:val="0"/>
          <w:marBottom w:val="90"/>
          <w:divBdr>
            <w:top w:val="none" w:sz="0" w:space="0" w:color="auto"/>
            <w:left w:val="none" w:sz="0" w:space="0" w:color="auto"/>
            <w:bottom w:val="none" w:sz="0" w:space="0" w:color="auto"/>
            <w:right w:val="none" w:sz="0" w:space="0" w:color="auto"/>
          </w:divBdr>
        </w:div>
        <w:div w:id="1409764592">
          <w:marLeft w:val="1152"/>
          <w:marRight w:val="0"/>
          <w:marTop w:val="0"/>
          <w:marBottom w:val="90"/>
          <w:divBdr>
            <w:top w:val="none" w:sz="0" w:space="0" w:color="auto"/>
            <w:left w:val="none" w:sz="0" w:space="0" w:color="auto"/>
            <w:bottom w:val="none" w:sz="0" w:space="0" w:color="auto"/>
            <w:right w:val="none" w:sz="0" w:space="0" w:color="auto"/>
          </w:divBdr>
        </w:div>
        <w:div w:id="778180870">
          <w:marLeft w:val="720"/>
          <w:marRight w:val="0"/>
          <w:marTop w:val="0"/>
          <w:marBottom w:val="90"/>
          <w:divBdr>
            <w:top w:val="none" w:sz="0" w:space="0" w:color="auto"/>
            <w:left w:val="none" w:sz="0" w:space="0" w:color="auto"/>
            <w:bottom w:val="none" w:sz="0" w:space="0" w:color="auto"/>
            <w:right w:val="none" w:sz="0" w:space="0" w:color="auto"/>
          </w:divBdr>
        </w:div>
        <w:div w:id="311561351">
          <w:marLeft w:val="720"/>
          <w:marRight w:val="0"/>
          <w:marTop w:val="0"/>
          <w:marBottom w:val="90"/>
          <w:divBdr>
            <w:top w:val="none" w:sz="0" w:space="0" w:color="auto"/>
            <w:left w:val="none" w:sz="0" w:space="0" w:color="auto"/>
            <w:bottom w:val="none" w:sz="0" w:space="0" w:color="auto"/>
            <w:right w:val="none" w:sz="0" w:space="0" w:color="auto"/>
          </w:divBdr>
        </w:div>
        <w:div w:id="570696317">
          <w:marLeft w:val="720"/>
          <w:marRight w:val="0"/>
          <w:marTop w:val="0"/>
          <w:marBottom w:val="90"/>
          <w:divBdr>
            <w:top w:val="none" w:sz="0" w:space="0" w:color="auto"/>
            <w:left w:val="none" w:sz="0" w:space="0" w:color="auto"/>
            <w:bottom w:val="none" w:sz="0" w:space="0" w:color="auto"/>
            <w:right w:val="none" w:sz="0" w:space="0" w:color="auto"/>
          </w:divBdr>
        </w:div>
        <w:div w:id="594553186">
          <w:marLeft w:val="720"/>
          <w:marRight w:val="0"/>
          <w:marTop w:val="0"/>
          <w:marBottom w:val="90"/>
          <w:divBdr>
            <w:top w:val="none" w:sz="0" w:space="0" w:color="auto"/>
            <w:left w:val="none" w:sz="0" w:space="0" w:color="auto"/>
            <w:bottom w:val="none" w:sz="0" w:space="0" w:color="auto"/>
            <w:right w:val="none" w:sz="0" w:space="0" w:color="auto"/>
          </w:divBdr>
        </w:div>
        <w:div w:id="749471827">
          <w:marLeft w:val="720"/>
          <w:marRight w:val="0"/>
          <w:marTop w:val="0"/>
          <w:marBottom w:val="90"/>
          <w:divBdr>
            <w:top w:val="none" w:sz="0" w:space="0" w:color="auto"/>
            <w:left w:val="none" w:sz="0" w:space="0" w:color="auto"/>
            <w:bottom w:val="none" w:sz="0" w:space="0" w:color="auto"/>
            <w:right w:val="none" w:sz="0" w:space="0" w:color="auto"/>
          </w:divBdr>
        </w:div>
        <w:div w:id="1850482944">
          <w:marLeft w:val="720"/>
          <w:marRight w:val="0"/>
          <w:marTop w:val="0"/>
          <w:marBottom w:val="90"/>
          <w:divBdr>
            <w:top w:val="none" w:sz="0" w:space="0" w:color="auto"/>
            <w:left w:val="none" w:sz="0" w:space="0" w:color="auto"/>
            <w:bottom w:val="none" w:sz="0" w:space="0" w:color="auto"/>
            <w:right w:val="none" w:sz="0" w:space="0" w:color="auto"/>
          </w:divBdr>
        </w:div>
        <w:div w:id="61219090">
          <w:marLeft w:val="0"/>
          <w:marRight w:val="0"/>
          <w:marTop w:val="0"/>
          <w:marBottom w:val="90"/>
          <w:divBdr>
            <w:top w:val="none" w:sz="0" w:space="0" w:color="auto"/>
            <w:left w:val="none" w:sz="0" w:space="0" w:color="auto"/>
            <w:bottom w:val="none" w:sz="0" w:space="0" w:color="auto"/>
            <w:right w:val="none" w:sz="0" w:space="0" w:color="auto"/>
          </w:divBdr>
        </w:div>
        <w:div w:id="816610034">
          <w:marLeft w:val="0"/>
          <w:marRight w:val="0"/>
          <w:marTop w:val="0"/>
          <w:marBottom w:val="90"/>
          <w:divBdr>
            <w:top w:val="none" w:sz="0" w:space="0" w:color="auto"/>
            <w:left w:val="none" w:sz="0" w:space="0" w:color="auto"/>
            <w:bottom w:val="none" w:sz="0" w:space="0" w:color="auto"/>
            <w:right w:val="none" w:sz="0" w:space="0" w:color="auto"/>
          </w:divBdr>
        </w:div>
        <w:div w:id="807749217">
          <w:marLeft w:val="288"/>
          <w:marRight w:val="0"/>
          <w:marTop w:val="0"/>
          <w:marBottom w:val="90"/>
          <w:divBdr>
            <w:top w:val="none" w:sz="0" w:space="0" w:color="auto"/>
            <w:left w:val="none" w:sz="0" w:space="0" w:color="auto"/>
            <w:bottom w:val="none" w:sz="0" w:space="0" w:color="auto"/>
            <w:right w:val="none" w:sz="0" w:space="0" w:color="auto"/>
          </w:divBdr>
        </w:div>
        <w:div w:id="253899028">
          <w:marLeft w:val="720"/>
          <w:marRight w:val="0"/>
          <w:marTop w:val="0"/>
          <w:marBottom w:val="90"/>
          <w:divBdr>
            <w:top w:val="none" w:sz="0" w:space="0" w:color="auto"/>
            <w:left w:val="none" w:sz="0" w:space="0" w:color="auto"/>
            <w:bottom w:val="none" w:sz="0" w:space="0" w:color="auto"/>
            <w:right w:val="none" w:sz="0" w:space="0" w:color="auto"/>
          </w:divBdr>
        </w:div>
        <w:div w:id="1644383443">
          <w:marLeft w:val="720"/>
          <w:marRight w:val="0"/>
          <w:marTop w:val="0"/>
          <w:marBottom w:val="90"/>
          <w:divBdr>
            <w:top w:val="none" w:sz="0" w:space="0" w:color="auto"/>
            <w:left w:val="none" w:sz="0" w:space="0" w:color="auto"/>
            <w:bottom w:val="none" w:sz="0" w:space="0" w:color="auto"/>
            <w:right w:val="none" w:sz="0" w:space="0" w:color="auto"/>
          </w:divBdr>
        </w:div>
        <w:div w:id="1269895159">
          <w:marLeft w:val="720"/>
          <w:marRight w:val="0"/>
          <w:marTop w:val="0"/>
          <w:marBottom w:val="90"/>
          <w:divBdr>
            <w:top w:val="none" w:sz="0" w:space="0" w:color="auto"/>
            <w:left w:val="none" w:sz="0" w:space="0" w:color="auto"/>
            <w:bottom w:val="none" w:sz="0" w:space="0" w:color="auto"/>
            <w:right w:val="none" w:sz="0" w:space="0" w:color="auto"/>
          </w:divBdr>
        </w:div>
        <w:div w:id="183594574">
          <w:marLeft w:val="0"/>
          <w:marRight w:val="0"/>
          <w:marTop w:val="0"/>
          <w:marBottom w:val="90"/>
          <w:divBdr>
            <w:top w:val="none" w:sz="0" w:space="0" w:color="auto"/>
            <w:left w:val="none" w:sz="0" w:space="0" w:color="auto"/>
            <w:bottom w:val="none" w:sz="0" w:space="0" w:color="auto"/>
            <w:right w:val="none" w:sz="0" w:space="0" w:color="auto"/>
          </w:divBdr>
        </w:div>
        <w:div w:id="1302416679">
          <w:marLeft w:val="0"/>
          <w:marRight w:val="0"/>
          <w:marTop w:val="0"/>
          <w:marBottom w:val="90"/>
          <w:divBdr>
            <w:top w:val="none" w:sz="0" w:space="0" w:color="auto"/>
            <w:left w:val="none" w:sz="0" w:space="0" w:color="auto"/>
            <w:bottom w:val="none" w:sz="0" w:space="0" w:color="auto"/>
            <w:right w:val="none" w:sz="0" w:space="0" w:color="auto"/>
          </w:divBdr>
        </w:div>
        <w:div w:id="2048333990">
          <w:marLeft w:val="288"/>
          <w:marRight w:val="0"/>
          <w:marTop w:val="0"/>
          <w:marBottom w:val="90"/>
          <w:divBdr>
            <w:top w:val="none" w:sz="0" w:space="0" w:color="auto"/>
            <w:left w:val="none" w:sz="0" w:space="0" w:color="auto"/>
            <w:bottom w:val="none" w:sz="0" w:space="0" w:color="auto"/>
            <w:right w:val="none" w:sz="0" w:space="0" w:color="auto"/>
          </w:divBdr>
        </w:div>
        <w:div w:id="638346357">
          <w:marLeft w:val="0"/>
          <w:marRight w:val="0"/>
          <w:marTop w:val="0"/>
          <w:marBottom w:val="90"/>
          <w:divBdr>
            <w:top w:val="none" w:sz="0" w:space="0" w:color="auto"/>
            <w:left w:val="none" w:sz="0" w:space="0" w:color="auto"/>
            <w:bottom w:val="none" w:sz="0" w:space="0" w:color="auto"/>
            <w:right w:val="none" w:sz="0" w:space="0" w:color="auto"/>
          </w:divBdr>
        </w:div>
        <w:div w:id="2142335921">
          <w:marLeft w:val="0"/>
          <w:marRight w:val="0"/>
          <w:marTop w:val="0"/>
          <w:marBottom w:val="90"/>
          <w:divBdr>
            <w:top w:val="none" w:sz="0" w:space="0" w:color="auto"/>
            <w:left w:val="none" w:sz="0" w:space="0" w:color="auto"/>
            <w:bottom w:val="none" w:sz="0" w:space="0" w:color="auto"/>
            <w:right w:val="none" w:sz="0" w:space="0" w:color="auto"/>
          </w:divBdr>
        </w:div>
        <w:div w:id="1901747748">
          <w:marLeft w:val="288"/>
          <w:marRight w:val="0"/>
          <w:marTop w:val="0"/>
          <w:marBottom w:val="90"/>
          <w:divBdr>
            <w:top w:val="none" w:sz="0" w:space="0" w:color="auto"/>
            <w:left w:val="none" w:sz="0" w:space="0" w:color="auto"/>
            <w:bottom w:val="none" w:sz="0" w:space="0" w:color="auto"/>
            <w:right w:val="none" w:sz="0" w:space="0" w:color="auto"/>
          </w:divBdr>
        </w:div>
        <w:div w:id="535239769">
          <w:marLeft w:val="0"/>
          <w:marRight w:val="0"/>
          <w:marTop w:val="0"/>
          <w:marBottom w:val="101"/>
          <w:divBdr>
            <w:top w:val="none" w:sz="0" w:space="0" w:color="auto"/>
            <w:left w:val="none" w:sz="0" w:space="0" w:color="auto"/>
            <w:bottom w:val="none" w:sz="0" w:space="0" w:color="auto"/>
            <w:right w:val="none" w:sz="0" w:space="0" w:color="auto"/>
          </w:divBdr>
        </w:div>
        <w:div w:id="423847534">
          <w:marLeft w:val="288"/>
          <w:marRight w:val="0"/>
          <w:marTop w:val="0"/>
          <w:marBottom w:val="101"/>
          <w:divBdr>
            <w:top w:val="none" w:sz="0" w:space="0" w:color="auto"/>
            <w:left w:val="none" w:sz="0" w:space="0" w:color="auto"/>
            <w:bottom w:val="none" w:sz="0" w:space="0" w:color="auto"/>
            <w:right w:val="none" w:sz="0" w:space="0" w:color="auto"/>
          </w:divBdr>
        </w:div>
        <w:div w:id="496462174">
          <w:marLeft w:val="288"/>
          <w:marRight w:val="0"/>
          <w:marTop w:val="0"/>
          <w:marBottom w:val="101"/>
          <w:divBdr>
            <w:top w:val="none" w:sz="0" w:space="0" w:color="auto"/>
            <w:left w:val="none" w:sz="0" w:space="0" w:color="auto"/>
            <w:bottom w:val="none" w:sz="0" w:space="0" w:color="auto"/>
            <w:right w:val="none" w:sz="0" w:space="0" w:color="auto"/>
          </w:divBdr>
        </w:div>
        <w:div w:id="1680081158">
          <w:marLeft w:val="288"/>
          <w:marRight w:val="0"/>
          <w:marTop w:val="0"/>
          <w:marBottom w:val="101"/>
          <w:divBdr>
            <w:top w:val="none" w:sz="0" w:space="0" w:color="auto"/>
            <w:left w:val="none" w:sz="0" w:space="0" w:color="auto"/>
            <w:bottom w:val="none" w:sz="0" w:space="0" w:color="auto"/>
            <w:right w:val="none" w:sz="0" w:space="0" w:color="auto"/>
          </w:divBdr>
        </w:div>
        <w:div w:id="1108357176">
          <w:marLeft w:val="288"/>
          <w:marRight w:val="0"/>
          <w:marTop w:val="0"/>
          <w:marBottom w:val="101"/>
          <w:divBdr>
            <w:top w:val="none" w:sz="0" w:space="0" w:color="auto"/>
            <w:left w:val="none" w:sz="0" w:space="0" w:color="auto"/>
            <w:bottom w:val="none" w:sz="0" w:space="0" w:color="auto"/>
            <w:right w:val="none" w:sz="0" w:space="0" w:color="auto"/>
          </w:divBdr>
        </w:div>
        <w:div w:id="1781684831">
          <w:marLeft w:val="0"/>
          <w:marRight w:val="0"/>
          <w:marTop w:val="0"/>
          <w:marBottom w:val="101"/>
          <w:divBdr>
            <w:top w:val="none" w:sz="0" w:space="0" w:color="auto"/>
            <w:left w:val="none" w:sz="0" w:space="0" w:color="auto"/>
            <w:bottom w:val="none" w:sz="0" w:space="0" w:color="auto"/>
            <w:right w:val="none" w:sz="0" w:space="0" w:color="auto"/>
          </w:divBdr>
        </w:div>
        <w:div w:id="286665802">
          <w:marLeft w:val="288"/>
          <w:marRight w:val="0"/>
          <w:marTop w:val="0"/>
          <w:marBottom w:val="101"/>
          <w:divBdr>
            <w:top w:val="none" w:sz="0" w:space="0" w:color="auto"/>
            <w:left w:val="none" w:sz="0" w:space="0" w:color="auto"/>
            <w:bottom w:val="none" w:sz="0" w:space="0" w:color="auto"/>
            <w:right w:val="none" w:sz="0" w:space="0" w:color="auto"/>
          </w:divBdr>
        </w:div>
        <w:div w:id="854271996">
          <w:marLeft w:val="288"/>
          <w:marRight w:val="0"/>
          <w:marTop w:val="0"/>
          <w:marBottom w:val="101"/>
          <w:divBdr>
            <w:top w:val="none" w:sz="0" w:space="0" w:color="auto"/>
            <w:left w:val="none" w:sz="0" w:space="0" w:color="auto"/>
            <w:bottom w:val="none" w:sz="0" w:space="0" w:color="auto"/>
            <w:right w:val="none" w:sz="0" w:space="0" w:color="auto"/>
          </w:divBdr>
        </w:div>
        <w:div w:id="101801406">
          <w:marLeft w:val="0"/>
          <w:marRight w:val="0"/>
          <w:marTop w:val="0"/>
          <w:marBottom w:val="101"/>
          <w:divBdr>
            <w:top w:val="none" w:sz="0" w:space="0" w:color="auto"/>
            <w:left w:val="none" w:sz="0" w:space="0" w:color="auto"/>
            <w:bottom w:val="none" w:sz="0" w:space="0" w:color="auto"/>
            <w:right w:val="none" w:sz="0" w:space="0" w:color="auto"/>
          </w:divBdr>
        </w:div>
        <w:div w:id="1500005252">
          <w:marLeft w:val="288"/>
          <w:marRight w:val="0"/>
          <w:marTop w:val="0"/>
          <w:marBottom w:val="101"/>
          <w:divBdr>
            <w:top w:val="none" w:sz="0" w:space="0" w:color="auto"/>
            <w:left w:val="none" w:sz="0" w:space="0" w:color="auto"/>
            <w:bottom w:val="none" w:sz="0" w:space="0" w:color="auto"/>
            <w:right w:val="none" w:sz="0" w:space="0" w:color="auto"/>
          </w:divBdr>
        </w:div>
        <w:div w:id="762191730">
          <w:marLeft w:val="288"/>
          <w:marRight w:val="0"/>
          <w:marTop w:val="0"/>
          <w:marBottom w:val="101"/>
          <w:divBdr>
            <w:top w:val="none" w:sz="0" w:space="0" w:color="auto"/>
            <w:left w:val="none" w:sz="0" w:space="0" w:color="auto"/>
            <w:bottom w:val="none" w:sz="0" w:space="0" w:color="auto"/>
            <w:right w:val="none" w:sz="0" w:space="0" w:color="auto"/>
          </w:divBdr>
        </w:div>
        <w:div w:id="1507744560">
          <w:marLeft w:val="0"/>
          <w:marRight w:val="0"/>
          <w:marTop w:val="0"/>
          <w:marBottom w:val="101"/>
          <w:divBdr>
            <w:top w:val="none" w:sz="0" w:space="0" w:color="auto"/>
            <w:left w:val="none" w:sz="0" w:space="0" w:color="auto"/>
            <w:bottom w:val="none" w:sz="0" w:space="0" w:color="auto"/>
            <w:right w:val="none" w:sz="0" w:space="0" w:color="auto"/>
          </w:divBdr>
        </w:div>
        <w:div w:id="1504974824">
          <w:marLeft w:val="288"/>
          <w:marRight w:val="0"/>
          <w:marTop w:val="0"/>
          <w:marBottom w:val="101"/>
          <w:divBdr>
            <w:top w:val="none" w:sz="0" w:space="0" w:color="auto"/>
            <w:left w:val="none" w:sz="0" w:space="0" w:color="auto"/>
            <w:bottom w:val="none" w:sz="0" w:space="0" w:color="auto"/>
            <w:right w:val="none" w:sz="0" w:space="0" w:color="auto"/>
          </w:divBdr>
        </w:div>
        <w:div w:id="770900733">
          <w:marLeft w:val="0"/>
          <w:marRight w:val="0"/>
          <w:marTop w:val="0"/>
          <w:marBottom w:val="101"/>
          <w:divBdr>
            <w:top w:val="none" w:sz="0" w:space="0" w:color="auto"/>
            <w:left w:val="none" w:sz="0" w:space="0" w:color="auto"/>
            <w:bottom w:val="none" w:sz="0" w:space="0" w:color="auto"/>
            <w:right w:val="none" w:sz="0" w:space="0" w:color="auto"/>
          </w:divBdr>
        </w:div>
        <w:div w:id="730428048">
          <w:marLeft w:val="288"/>
          <w:marRight w:val="0"/>
          <w:marTop w:val="0"/>
          <w:marBottom w:val="101"/>
          <w:divBdr>
            <w:top w:val="none" w:sz="0" w:space="0" w:color="auto"/>
            <w:left w:val="none" w:sz="0" w:space="0" w:color="auto"/>
            <w:bottom w:val="none" w:sz="0" w:space="0" w:color="auto"/>
            <w:right w:val="none" w:sz="0" w:space="0" w:color="auto"/>
          </w:divBdr>
        </w:div>
        <w:div w:id="856425618">
          <w:marLeft w:val="0"/>
          <w:marRight w:val="0"/>
          <w:marTop w:val="0"/>
          <w:marBottom w:val="101"/>
          <w:divBdr>
            <w:top w:val="none" w:sz="0" w:space="0" w:color="auto"/>
            <w:left w:val="none" w:sz="0" w:space="0" w:color="auto"/>
            <w:bottom w:val="none" w:sz="0" w:space="0" w:color="auto"/>
            <w:right w:val="none" w:sz="0" w:space="0" w:color="auto"/>
          </w:divBdr>
        </w:div>
        <w:div w:id="1524661001">
          <w:marLeft w:val="288"/>
          <w:marRight w:val="0"/>
          <w:marTop w:val="0"/>
          <w:marBottom w:val="101"/>
          <w:divBdr>
            <w:top w:val="none" w:sz="0" w:space="0" w:color="auto"/>
            <w:left w:val="none" w:sz="0" w:space="0" w:color="auto"/>
            <w:bottom w:val="none" w:sz="0" w:space="0" w:color="auto"/>
            <w:right w:val="none" w:sz="0" w:space="0" w:color="auto"/>
          </w:divBdr>
        </w:div>
        <w:div w:id="966621793">
          <w:marLeft w:val="720"/>
          <w:marRight w:val="0"/>
          <w:marTop w:val="0"/>
          <w:marBottom w:val="101"/>
          <w:divBdr>
            <w:top w:val="none" w:sz="0" w:space="0" w:color="auto"/>
            <w:left w:val="none" w:sz="0" w:space="0" w:color="auto"/>
            <w:bottom w:val="none" w:sz="0" w:space="0" w:color="auto"/>
            <w:right w:val="none" w:sz="0" w:space="0" w:color="auto"/>
          </w:divBdr>
        </w:div>
        <w:div w:id="413208166">
          <w:marLeft w:val="720"/>
          <w:marRight w:val="0"/>
          <w:marTop w:val="0"/>
          <w:marBottom w:val="101"/>
          <w:divBdr>
            <w:top w:val="none" w:sz="0" w:space="0" w:color="auto"/>
            <w:left w:val="none" w:sz="0" w:space="0" w:color="auto"/>
            <w:bottom w:val="none" w:sz="0" w:space="0" w:color="auto"/>
            <w:right w:val="none" w:sz="0" w:space="0" w:color="auto"/>
          </w:divBdr>
        </w:div>
        <w:div w:id="1923178312">
          <w:marLeft w:val="288"/>
          <w:marRight w:val="0"/>
          <w:marTop w:val="0"/>
          <w:marBottom w:val="101"/>
          <w:divBdr>
            <w:top w:val="none" w:sz="0" w:space="0" w:color="auto"/>
            <w:left w:val="none" w:sz="0" w:space="0" w:color="auto"/>
            <w:bottom w:val="none" w:sz="0" w:space="0" w:color="auto"/>
            <w:right w:val="none" w:sz="0" w:space="0" w:color="auto"/>
          </w:divBdr>
        </w:div>
        <w:div w:id="48044477">
          <w:marLeft w:val="0"/>
          <w:marRight w:val="0"/>
          <w:marTop w:val="0"/>
          <w:marBottom w:val="101"/>
          <w:divBdr>
            <w:top w:val="none" w:sz="0" w:space="0" w:color="auto"/>
            <w:left w:val="none" w:sz="0" w:space="0" w:color="auto"/>
            <w:bottom w:val="none" w:sz="0" w:space="0" w:color="auto"/>
            <w:right w:val="none" w:sz="0" w:space="0" w:color="auto"/>
          </w:divBdr>
        </w:div>
        <w:div w:id="1834493137">
          <w:marLeft w:val="288"/>
          <w:marRight w:val="0"/>
          <w:marTop w:val="0"/>
          <w:marBottom w:val="101"/>
          <w:divBdr>
            <w:top w:val="none" w:sz="0" w:space="0" w:color="auto"/>
            <w:left w:val="none" w:sz="0" w:space="0" w:color="auto"/>
            <w:bottom w:val="none" w:sz="0" w:space="0" w:color="auto"/>
            <w:right w:val="none" w:sz="0" w:space="0" w:color="auto"/>
          </w:divBdr>
        </w:div>
        <w:div w:id="1830365861">
          <w:marLeft w:val="0"/>
          <w:marRight w:val="0"/>
          <w:marTop w:val="0"/>
          <w:marBottom w:val="101"/>
          <w:divBdr>
            <w:top w:val="none" w:sz="0" w:space="0" w:color="auto"/>
            <w:left w:val="none" w:sz="0" w:space="0" w:color="auto"/>
            <w:bottom w:val="none" w:sz="0" w:space="0" w:color="auto"/>
            <w:right w:val="none" w:sz="0" w:space="0" w:color="auto"/>
          </w:divBdr>
        </w:div>
        <w:div w:id="35712144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3408</Words>
  <Characters>18747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2023-06-20T14:55:00Z</dcterms:created>
  <dcterms:modified xsi:type="dcterms:W3CDTF">2023-06-20T14:58:00Z</dcterms:modified>
</cp:coreProperties>
</file>